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A28" w:rsidRPr="0050055C" w:rsidRDefault="00340DF9">
      <w:pPr>
        <w:rPr>
          <w:rFonts w:ascii="Times New Roman" w:hAnsi="Times New Roman" w:cs="Times New Roman"/>
          <w:b/>
          <w:sz w:val="28"/>
          <w:szCs w:val="28"/>
        </w:rPr>
      </w:pPr>
      <w:bookmarkStart w:id="0" w:name="_GoBack"/>
      <w:r w:rsidRPr="0050055C">
        <w:rPr>
          <w:rFonts w:ascii="Times New Roman" w:hAnsi="Times New Roman" w:cs="Times New Roman"/>
          <w:b/>
          <w:sz w:val="28"/>
          <w:szCs w:val="28"/>
        </w:rPr>
        <w:t>Agenda for Faculty Senate mee</w:t>
      </w:r>
      <w:r w:rsidR="009F7779">
        <w:rPr>
          <w:rFonts w:ascii="Times New Roman" w:hAnsi="Times New Roman" w:cs="Times New Roman"/>
          <w:b/>
          <w:sz w:val="28"/>
          <w:szCs w:val="28"/>
        </w:rPr>
        <w:t>ting in KSUC 300 at 3:30 pm on 1</w:t>
      </w:r>
      <w:r w:rsidRPr="0050055C">
        <w:rPr>
          <w:rFonts w:ascii="Times New Roman" w:hAnsi="Times New Roman" w:cs="Times New Roman"/>
          <w:b/>
          <w:sz w:val="28"/>
          <w:szCs w:val="28"/>
        </w:rPr>
        <w:t>8</w:t>
      </w:r>
      <w:r w:rsidRPr="0050055C">
        <w:rPr>
          <w:rFonts w:ascii="Times New Roman" w:hAnsi="Times New Roman" w:cs="Times New Roman"/>
          <w:b/>
          <w:sz w:val="28"/>
          <w:szCs w:val="28"/>
          <w:vertAlign w:val="superscript"/>
        </w:rPr>
        <w:t>th</w:t>
      </w:r>
      <w:r w:rsidRPr="0050055C">
        <w:rPr>
          <w:rFonts w:ascii="Times New Roman" w:hAnsi="Times New Roman" w:cs="Times New Roman"/>
          <w:b/>
          <w:sz w:val="28"/>
          <w:szCs w:val="28"/>
        </w:rPr>
        <w:t xml:space="preserve"> </w:t>
      </w:r>
      <w:r w:rsidR="009F7779">
        <w:rPr>
          <w:rFonts w:ascii="Times New Roman" w:hAnsi="Times New Roman" w:cs="Times New Roman"/>
          <w:b/>
          <w:sz w:val="28"/>
          <w:szCs w:val="28"/>
        </w:rPr>
        <w:t>April</w:t>
      </w:r>
    </w:p>
    <w:bookmarkEnd w:id="0"/>
    <w:p w:rsidR="00EE0658" w:rsidRDefault="00340DF9" w:rsidP="00EE0658">
      <w:pPr>
        <w:pStyle w:val="ListParagraph"/>
        <w:numPr>
          <w:ilvl w:val="0"/>
          <w:numId w:val="2"/>
        </w:numPr>
        <w:rPr>
          <w:rFonts w:ascii="Times New Roman" w:hAnsi="Times New Roman" w:cs="Times New Roman"/>
          <w:b/>
          <w:sz w:val="24"/>
          <w:szCs w:val="24"/>
        </w:rPr>
      </w:pPr>
      <w:r w:rsidRPr="00340DF9">
        <w:rPr>
          <w:rFonts w:ascii="Times New Roman" w:hAnsi="Times New Roman" w:cs="Times New Roman"/>
          <w:b/>
          <w:sz w:val="24"/>
          <w:szCs w:val="24"/>
        </w:rPr>
        <w:t>Approve minutes</w:t>
      </w:r>
      <w:r w:rsidR="009C7355">
        <w:rPr>
          <w:rFonts w:ascii="Times New Roman" w:hAnsi="Times New Roman" w:cs="Times New Roman"/>
          <w:b/>
          <w:sz w:val="24"/>
          <w:szCs w:val="24"/>
        </w:rPr>
        <w:t xml:space="preserve"> – Joya Carter-Hicks</w:t>
      </w:r>
    </w:p>
    <w:p w:rsidR="009967DF" w:rsidRDefault="009967DF" w:rsidP="00EE0658">
      <w:pPr>
        <w:pStyle w:val="ListParagraph"/>
        <w:ind w:firstLine="720"/>
        <w:rPr>
          <w:rFonts w:ascii="Times New Roman" w:hAnsi="Times New Roman" w:cs="Times New Roman"/>
          <w:sz w:val="24"/>
          <w:szCs w:val="24"/>
        </w:rPr>
      </w:pPr>
      <w:r>
        <w:rPr>
          <w:rFonts w:ascii="Times New Roman" w:hAnsi="Times New Roman" w:cs="Times New Roman"/>
          <w:sz w:val="24"/>
          <w:szCs w:val="24"/>
        </w:rPr>
        <w:t>Motion: Minutes will be emailed for review and approval.</w:t>
      </w:r>
    </w:p>
    <w:p w:rsidR="00340DF9" w:rsidRDefault="0050055C" w:rsidP="00EE0658">
      <w:pPr>
        <w:pStyle w:val="ListParagraph"/>
        <w:ind w:firstLine="720"/>
        <w:rPr>
          <w:rFonts w:ascii="Times New Roman" w:hAnsi="Times New Roman" w:cs="Times New Roman"/>
          <w:sz w:val="24"/>
          <w:szCs w:val="24"/>
        </w:rPr>
      </w:pPr>
      <w:r w:rsidRPr="00EE0658">
        <w:rPr>
          <w:rFonts w:ascii="Times New Roman" w:hAnsi="Times New Roman" w:cs="Times New Roman"/>
          <w:sz w:val="24"/>
          <w:szCs w:val="24"/>
        </w:rPr>
        <w:t>for 22</w:t>
      </w:r>
      <w:r w:rsidRPr="00EE0658">
        <w:rPr>
          <w:rFonts w:ascii="Times New Roman" w:hAnsi="Times New Roman" w:cs="Times New Roman"/>
          <w:sz w:val="24"/>
          <w:szCs w:val="24"/>
          <w:vertAlign w:val="superscript"/>
        </w:rPr>
        <w:t>nd</w:t>
      </w:r>
      <w:r w:rsidRPr="00EE0658">
        <w:rPr>
          <w:rFonts w:ascii="Times New Roman" w:hAnsi="Times New Roman" w:cs="Times New Roman"/>
          <w:sz w:val="24"/>
          <w:szCs w:val="24"/>
        </w:rPr>
        <w:t xml:space="preserve"> February</w:t>
      </w:r>
    </w:p>
    <w:p w:rsidR="009F7779" w:rsidRDefault="009F7779" w:rsidP="00EE0658">
      <w:pPr>
        <w:pStyle w:val="ListParagraph"/>
        <w:ind w:firstLine="720"/>
        <w:rPr>
          <w:rFonts w:ascii="Times New Roman" w:hAnsi="Times New Roman" w:cs="Times New Roman"/>
          <w:sz w:val="24"/>
          <w:szCs w:val="24"/>
        </w:rPr>
      </w:pPr>
      <w:r>
        <w:rPr>
          <w:rFonts w:ascii="Times New Roman" w:hAnsi="Times New Roman" w:cs="Times New Roman"/>
          <w:sz w:val="24"/>
          <w:szCs w:val="24"/>
        </w:rPr>
        <w:t>for 28</w:t>
      </w:r>
      <w:r w:rsidRPr="009F7779">
        <w:rPr>
          <w:rFonts w:ascii="Times New Roman" w:hAnsi="Times New Roman" w:cs="Times New Roman"/>
          <w:sz w:val="24"/>
          <w:szCs w:val="24"/>
          <w:vertAlign w:val="superscript"/>
        </w:rPr>
        <w:t>th</w:t>
      </w:r>
      <w:r>
        <w:rPr>
          <w:rFonts w:ascii="Times New Roman" w:hAnsi="Times New Roman" w:cs="Times New Roman"/>
          <w:sz w:val="24"/>
          <w:szCs w:val="24"/>
        </w:rPr>
        <w:t xml:space="preserve"> March</w:t>
      </w:r>
    </w:p>
    <w:p w:rsidR="009967DF" w:rsidRDefault="009967DF" w:rsidP="00EE0658">
      <w:pPr>
        <w:pStyle w:val="ListParagraph"/>
        <w:ind w:firstLine="720"/>
        <w:rPr>
          <w:rFonts w:ascii="Times New Roman" w:hAnsi="Times New Roman" w:cs="Times New Roman"/>
          <w:sz w:val="24"/>
          <w:szCs w:val="24"/>
        </w:rPr>
      </w:pPr>
      <w:r>
        <w:rPr>
          <w:rFonts w:ascii="Times New Roman" w:hAnsi="Times New Roman" w:cs="Times New Roman"/>
          <w:sz w:val="24"/>
          <w:szCs w:val="24"/>
        </w:rPr>
        <w:t>for 18</w:t>
      </w:r>
      <w:r w:rsidRPr="009967DF">
        <w:rPr>
          <w:rFonts w:ascii="Times New Roman" w:hAnsi="Times New Roman" w:cs="Times New Roman"/>
          <w:sz w:val="24"/>
          <w:szCs w:val="24"/>
          <w:vertAlign w:val="superscript"/>
        </w:rPr>
        <w:t>th</w:t>
      </w:r>
      <w:r>
        <w:rPr>
          <w:rFonts w:ascii="Times New Roman" w:hAnsi="Times New Roman" w:cs="Times New Roman"/>
          <w:sz w:val="24"/>
          <w:szCs w:val="24"/>
        </w:rPr>
        <w:t xml:space="preserve"> April</w:t>
      </w:r>
    </w:p>
    <w:p w:rsidR="00EA099E" w:rsidRPr="00EE0658" w:rsidRDefault="00EA099E" w:rsidP="00EE0658">
      <w:pPr>
        <w:pStyle w:val="ListParagraph"/>
        <w:ind w:firstLine="720"/>
        <w:rPr>
          <w:rFonts w:ascii="Times New Roman" w:hAnsi="Times New Roman" w:cs="Times New Roman"/>
          <w:b/>
          <w:sz w:val="24"/>
          <w:szCs w:val="24"/>
        </w:rPr>
      </w:pPr>
    </w:p>
    <w:p w:rsidR="00D0150E" w:rsidRPr="00D0150E" w:rsidRDefault="00D0150E" w:rsidP="00D0150E">
      <w:pPr>
        <w:pStyle w:val="ListParagraph"/>
        <w:numPr>
          <w:ilvl w:val="0"/>
          <w:numId w:val="2"/>
        </w:numPr>
        <w:rPr>
          <w:rFonts w:ascii="Times New Roman" w:hAnsi="Times New Roman" w:cs="Times New Roman"/>
          <w:b/>
          <w:sz w:val="24"/>
          <w:szCs w:val="24"/>
        </w:rPr>
      </w:pPr>
      <w:r w:rsidRPr="00D0150E">
        <w:rPr>
          <w:rFonts w:ascii="Times New Roman" w:hAnsi="Times New Roman" w:cs="Times New Roman"/>
          <w:b/>
          <w:sz w:val="24"/>
          <w:szCs w:val="24"/>
        </w:rPr>
        <w:t>Senate Elections – Doug Moodie</w:t>
      </w:r>
    </w:p>
    <w:p w:rsidR="00D0150E" w:rsidRPr="008A7A64" w:rsidRDefault="009967DF" w:rsidP="00D0150E">
      <w:pPr>
        <w:pStyle w:val="ListParagraph"/>
        <w:rPr>
          <w:rFonts w:ascii="Times New Roman" w:hAnsi="Times New Roman" w:cs="Times New Roman"/>
          <w:sz w:val="24"/>
          <w:szCs w:val="24"/>
        </w:rPr>
      </w:pPr>
      <w:r>
        <w:rPr>
          <w:rFonts w:ascii="Times New Roman" w:hAnsi="Times New Roman" w:cs="Times New Roman"/>
          <w:sz w:val="24"/>
          <w:szCs w:val="24"/>
        </w:rPr>
        <w:t>Following FS nominees were voted in</w:t>
      </w:r>
      <w:r w:rsidR="00785788">
        <w:rPr>
          <w:rFonts w:ascii="Times New Roman" w:hAnsi="Times New Roman" w:cs="Times New Roman"/>
          <w:sz w:val="24"/>
          <w:szCs w:val="24"/>
        </w:rPr>
        <w:t>;</w:t>
      </w:r>
      <w:r w:rsidR="00D0150E" w:rsidRPr="008A7A64">
        <w:rPr>
          <w:rFonts w:ascii="Times New Roman" w:hAnsi="Times New Roman" w:cs="Times New Roman"/>
          <w:sz w:val="24"/>
          <w:szCs w:val="24"/>
        </w:rPr>
        <w:t xml:space="preserve"> </w:t>
      </w:r>
    </w:p>
    <w:p w:rsidR="00D0150E" w:rsidRDefault="007452BF" w:rsidP="00D0150E">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Vice P</w:t>
      </w:r>
      <w:r w:rsidR="00D0150E" w:rsidRPr="008A7A64">
        <w:rPr>
          <w:rFonts w:ascii="Times New Roman" w:hAnsi="Times New Roman" w:cs="Times New Roman"/>
          <w:sz w:val="24"/>
          <w:szCs w:val="24"/>
        </w:rPr>
        <w:t>resident 2016/7 and President–Elect 2017/8</w:t>
      </w:r>
      <w:r w:rsidR="00722BB7">
        <w:rPr>
          <w:rFonts w:ascii="Times New Roman" w:hAnsi="Times New Roman" w:cs="Times New Roman"/>
          <w:sz w:val="24"/>
          <w:szCs w:val="24"/>
        </w:rPr>
        <w:t xml:space="preserve"> – Joya Carter-Hicks</w:t>
      </w:r>
    </w:p>
    <w:p w:rsidR="00D0150E" w:rsidRDefault="00D0150E" w:rsidP="00D0150E">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Secretary 2016/7</w:t>
      </w:r>
      <w:r w:rsidR="00722BB7">
        <w:rPr>
          <w:rFonts w:ascii="Times New Roman" w:hAnsi="Times New Roman" w:cs="Times New Roman"/>
          <w:sz w:val="24"/>
          <w:szCs w:val="24"/>
        </w:rPr>
        <w:t xml:space="preserve"> – Kathryn Bedette</w:t>
      </w:r>
    </w:p>
    <w:p w:rsidR="00D0150E" w:rsidRDefault="00D0150E" w:rsidP="00D0150E">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Marietta representative 2016/7</w:t>
      </w:r>
      <w:r w:rsidR="00722BB7">
        <w:rPr>
          <w:rFonts w:ascii="Times New Roman" w:hAnsi="Times New Roman" w:cs="Times New Roman"/>
          <w:sz w:val="24"/>
          <w:szCs w:val="24"/>
        </w:rPr>
        <w:t xml:space="preserve"> </w:t>
      </w:r>
      <w:r w:rsidR="00F54E8C">
        <w:rPr>
          <w:rFonts w:ascii="Times New Roman" w:hAnsi="Times New Roman" w:cs="Times New Roman"/>
          <w:sz w:val="24"/>
          <w:szCs w:val="24"/>
        </w:rPr>
        <w:t xml:space="preserve">– Pete Rorabaugh </w:t>
      </w:r>
    </w:p>
    <w:p w:rsidR="00D0150E" w:rsidRDefault="00D0150E" w:rsidP="00D0150E">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Kennesaw representative 2016/7</w:t>
      </w:r>
      <w:r w:rsidR="00722BB7">
        <w:rPr>
          <w:rFonts w:ascii="Times New Roman" w:hAnsi="Times New Roman" w:cs="Times New Roman"/>
          <w:sz w:val="24"/>
          <w:szCs w:val="24"/>
        </w:rPr>
        <w:t xml:space="preserve"> – Jennifer Purcell</w:t>
      </w:r>
    </w:p>
    <w:p w:rsidR="009967DF" w:rsidRDefault="009967DF" w:rsidP="00D0150E">
      <w:pPr>
        <w:pStyle w:val="ListParagraph"/>
        <w:rPr>
          <w:rFonts w:ascii="Times New Roman" w:hAnsi="Times New Roman" w:cs="Times New Roman"/>
          <w:sz w:val="24"/>
          <w:szCs w:val="24"/>
        </w:rPr>
      </w:pPr>
    </w:p>
    <w:p w:rsidR="009967DF" w:rsidRPr="009967DF" w:rsidRDefault="009967DF" w:rsidP="009967DF">
      <w:pPr>
        <w:pStyle w:val="ListParagraph"/>
        <w:rPr>
          <w:rFonts w:ascii="Times New Roman" w:hAnsi="Times New Roman" w:cs="Times New Roman"/>
          <w:sz w:val="24"/>
          <w:szCs w:val="24"/>
        </w:rPr>
      </w:pPr>
      <w:r w:rsidRPr="009967DF">
        <w:rPr>
          <w:rFonts w:ascii="Times New Roman" w:hAnsi="Times New Roman" w:cs="Times New Roman"/>
          <w:sz w:val="24"/>
          <w:szCs w:val="24"/>
        </w:rPr>
        <w:t xml:space="preserve">President 2016/17 Humayun Zafar and </w:t>
      </w:r>
      <w:r w:rsidRPr="009967DF">
        <w:rPr>
          <w:rFonts w:ascii="Times New Roman" w:hAnsi="Times New Roman" w:cs="Times New Roman"/>
          <w:bCs/>
          <w:sz w:val="24"/>
          <w:szCs w:val="24"/>
        </w:rPr>
        <w:t>Past</w:t>
      </w:r>
      <w:r>
        <w:rPr>
          <w:rFonts w:ascii="Times New Roman" w:hAnsi="Times New Roman" w:cs="Times New Roman"/>
          <w:sz w:val="24"/>
          <w:szCs w:val="24"/>
        </w:rPr>
        <w:t>-</w:t>
      </w:r>
      <w:r w:rsidRPr="009967DF">
        <w:rPr>
          <w:rFonts w:ascii="Times New Roman" w:hAnsi="Times New Roman" w:cs="Times New Roman"/>
          <w:sz w:val="24"/>
          <w:szCs w:val="24"/>
        </w:rPr>
        <w:t>President 2016/17 Doug Moodie</w:t>
      </w:r>
    </w:p>
    <w:p w:rsidR="00683A97" w:rsidRDefault="00683A97" w:rsidP="00D0150E">
      <w:pPr>
        <w:pStyle w:val="ListParagraph"/>
        <w:rPr>
          <w:rFonts w:ascii="Times New Roman" w:hAnsi="Times New Roman" w:cs="Times New Roman"/>
          <w:sz w:val="24"/>
          <w:szCs w:val="24"/>
        </w:rPr>
      </w:pPr>
    </w:p>
    <w:p w:rsidR="00683A97" w:rsidRDefault="009967DF" w:rsidP="00683A97">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Note: </w:t>
      </w:r>
      <w:r w:rsidR="00683A97">
        <w:rPr>
          <w:rFonts w:ascii="Times New Roman" w:hAnsi="Times New Roman" w:cs="Times New Roman"/>
          <w:sz w:val="24"/>
          <w:szCs w:val="24"/>
        </w:rPr>
        <w:t>We would also like names for liaisons to Deans’ Council,</w:t>
      </w:r>
      <w:r w:rsidR="00683A97" w:rsidRPr="00683A97">
        <w:rPr>
          <w:rFonts w:ascii="Times New Roman" w:hAnsi="Times New Roman" w:cs="Times New Roman"/>
          <w:sz w:val="24"/>
          <w:szCs w:val="24"/>
        </w:rPr>
        <w:t xml:space="preserve"> Administrators</w:t>
      </w:r>
      <w:r w:rsidR="00683A97">
        <w:rPr>
          <w:rFonts w:ascii="Times New Roman" w:hAnsi="Times New Roman" w:cs="Times New Roman"/>
          <w:sz w:val="24"/>
          <w:szCs w:val="24"/>
        </w:rPr>
        <w:t>’</w:t>
      </w:r>
      <w:r w:rsidR="00683A97" w:rsidRPr="00683A97">
        <w:rPr>
          <w:rFonts w:ascii="Times New Roman" w:hAnsi="Times New Roman" w:cs="Times New Roman"/>
          <w:sz w:val="24"/>
          <w:szCs w:val="24"/>
        </w:rPr>
        <w:t xml:space="preserve"> Council</w:t>
      </w:r>
      <w:r w:rsidR="00683A97">
        <w:rPr>
          <w:rFonts w:ascii="Times New Roman" w:hAnsi="Times New Roman" w:cs="Times New Roman"/>
          <w:sz w:val="24"/>
          <w:szCs w:val="24"/>
        </w:rPr>
        <w:t xml:space="preserve">, </w:t>
      </w:r>
      <w:r w:rsidR="00683A97" w:rsidRPr="00683A97">
        <w:rPr>
          <w:rFonts w:ascii="Times New Roman" w:hAnsi="Times New Roman" w:cs="Times New Roman"/>
          <w:sz w:val="24"/>
          <w:szCs w:val="24"/>
        </w:rPr>
        <w:t>Chairs &amp; Director</w:t>
      </w:r>
      <w:r w:rsidR="00683A97">
        <w:rPr>
          <w:rFonts w:ascii="Times New Roman" w:hAnsi="Times New Roman" w:cs="Times New Roman"/>
          <w:sz w:val="24"/>
          <w:szCs w:val="24"/>
        </w:rPr>
        <w:t>s’</w:t>
      </w:r>
      <w:r w:rsidR="00683A97" w:rsidRPr="00683A97">
        <w:rPr>
          <w:rFonts w:ascii="Times New Roman" w:hAnsi="Times New Roman" w:cs="Times New Roman"/>
          <w:sz w:val="24"/>
          <w:szCs w:val="24"/>
        </w:rPr>
        <w:t xml:space="preserve"> Council</w:t>
      </w:r>
      <w:r w:rsidR="00683A97">
        <w:rPr>
          <w:rFonts w:ascii="Times New Roman" w:hAnsi="Times New Roman" w:cs="Times New Roman"/>
          <w:sz w:val="24"/>
          <w:szCs w:val="24"/>
        </w:rPr>
        <w:t>,</w:t>
      </w:r>
      <w:r w:rsidR="00683A97" w:rsidRPr="00683A97">
        <w:rPr>
          <w:rFonts w:ascii="Times New Roman" w:hAnsi="Times New Roman" w:cs="Times New Roman"/>
          <w:sz w:val="24"/>
          <w:szCs w:val="24"/>
        </w:rPr>
        <w:t xml:space="preserve"> Staff Senate</w:t>
      </w:r>
      <w:r w:rsidR="00683A97">
        <w:rPr>
          <w:rFonts w:ascii="Times New Roman" w:hAnsi="Times New Roman" w:cs="Times New Roman"/>
          <w:sz w:val="24"/>
          <w:szCs w:val="24"/>
        </w:rPr>
        <w:t>,</w:t>
      </w:r>
      <w:r w:rsidR="00683A97" w:rsidRPr="00683A97">
        <w:rPr>
          <w:rFonts w:ascii="Times New Roman" w:hAnsi="Times New Roman" w:cs="Times New Roman"/>
          <w:sz w:val="24"/>
          <w:szCs w:val="24"/>
        </w:rPr>
        <w:t xml:space="preserve"> Student Government Association</w:t>
      </w:r>
      <w:r w:rsidR="00683A97">
        <w:rPr>
          <w:rFonts w:ascii="Times New Roman" w:hAnsi="Times New Roman" w:cs="Times New Roman"/>
          <w:sz w:val="24"/>
          <w:szCs w:val="24"/>
        </w:rPr>
        <w:t xml:space="preserve">, and </w:t>
      </w:r>
      <w:r w:rsidR="00683A97" w:rsidRPr="00683A97">
        <w:rPr>
          <w:rFonts w:ascii="Times New Roman" w:hAnsi="Times New Roman" w:cs="Times New Roman"/>
          <w:sz w:val="24"/>
          <w:szCs w:val="24"/>
        </w:rPr>
        <w:t>Part-time Faculty Council</w:t>
      </w:r>
      <w:r w:rsidR="00683A97">
        <w:rPr>
          <w:rFonts w:ascii="Times New Roman" w:hAnsi="Times New Roman" w:cs="Times New Roman"/>
          <w:sz w:val="24"/>
          <w:szCs w:val="24"/>
        </w:rPr>
        <w:t>.</w:t>
      </w:r>
    </w:p>
    <w:p w:rsidR="00E56015" w:rsidRDefault="00683A97" w:rsidP="00D0150E">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p w:rsidR="00EA099E" w:rsidRDefault="00E56015" w:rsidP="00722BB7">
      <w:pPr>
        <w:pStyle w:val="ListParagraph"/>
        <w:numPr>
          <w:ilvl w:val="0"/>
          <w:numId w:val="2"/>
        </w:numPr>
        <w:rPr>
          <w:rFonts w:ascii="Times New Roman" w:hAnsi="Times New Roman" w:cs="Times New Roman"/>
          <w:b/>
          <w:sz w:val="24"/>
          <w:szCs w:val="24"/>
        </w:rPr>
      </w:pPr>
      <w:r w:rsidRPr="00E56015">
        <w:rPr>
          <w:rFonts w:ascii="Times New Roman" w:hAnsi="Times New Roman" w:cs="Times New Roman"/>
          <w:b/>
          <w:sz w:val="24"/>
          <w:szCs w:val="24"/>
        </w:rPr>
        <w:t>Report back from USGFC – Doug Moodie</w:t>
      </w:r>
    </w:p>
    <w:p w:rsidR="00FA3B7E" w:rsidRPr="00FA3B7E" w:rsidRDefault="00FA3B7E" w:rsidP="00FA3B7E">
      <w:pPr>
        <w:pStyle w:val="ListParagraph"/>
        <w:rPr>
          <w:rFonts w:ascii="Times New Roman" w:hAnsi="Times New Roman" w:cs="Times New Roman"/>
          <w:b/>
          <w:i/>
          <w:sz w:val="24"/>
          <w:szCs w:val="24"/>
        </w:rPr>
      </w:pPr>
      <w:r w:rsidRPr="00FA3B7E">
        <w:rPr>
          <w:rFonts w:ascii="Times New Roman" w:hAnsi="Times New Roman" w:cs="Times New Roman"/>
          <w:b/>
          <w:i/>
          <w:sz w:val="24"/>
          <w:szCs w:val="24"/>
        </w:rPr>
        <w:t>Chancellor report</w:t>
      </w:r>
    </w:p>
    <w:p w:rsidR="00FA3B7E" w:rsidRDefault="00FA3B7E" w:rsidP="00FA3B7E">
      <w:pPr>
        <w:pStyle w:val="ListParagraph"/>
        <w:rPr>
          <w:rFonts w:ascii="Times New Roman" w:hAnsi="Times New Roman" w:cs="Times New Roman"/>
          <w:sz w:val="24"/>
          <w:szCs w:val="24"/>
        </w:rPr>
      </w:pPr>
      <w:r>
        <w:rPr>
          <w:rFonts w:ascii="Times New Roman" w:hAnsi="Times New Roman" w:cs="Times New Roman"/>
          <w:sz w:val="24"/>
          <w:szCs w:val="24"/>
        </w:rPr>
        <w:t>USG has 14 institutions losing students; 16 gaining students – basically there are two Georgias, As a result, growing institutions are losing money to shrinking ones.</w:t>
      </w:r>
    </w:p>
    <w:p w:rsidR="00FA3B7E" w:rsidRDefault="00FA3B7E" w:rsidP="00FA3B7E">
      <w:pPr>
        <w:pStyle w:val="ListParagraph"/>
        <w:rPr>
          <w:rFonts w:ascii="Times New Roman" w:hAnsi="Times New Roman" w:cs="Times New Roman"/>
          <w:sz w:val="24"/>
          <w:szCs w:val="24"/>
        </w:rPr>
      </w:pPr>
      <w:r>
        <w:rPr>
          <w:rFonts w:ascii="Times New Roman" w:hAnsi="Times New Roman" w:cs="Times New Roman"/>
          <w:sz w:val="24"/>
          <w:szCs w:val="24"/>
        </w:rPr>
        <w:t>Financial Aid people need more training.</w:t>
      </w:r>
    </w:p>
    <w:p w:rsidR="00FA3B7E" w:rsidRPr="0001493F" w:rsidRDefault="00FA3B7E" w:rsidP="00FA3B7E">
      <w:pPr>
        <w:pStyle w:val="ListParagraph"/>
        <w:rPr>
          <w:rFonts w:ascii="Times New Roman" w:hAnsi="Times New Roman" w:cs="Times New Roman"/>
          <w:sz w:val="24"/>
          <w:szCs w:val="24"/>
        </w:rPr>
      </w:pPr>
      <w:r>
        <w:rPr>
          <w:rFonts w:ascii="Times New Roman" w:hAnsi="Times New Roman" w:cs="Times New Roman"/>
          <w:sz w:val="24"/>
          <w:szCs w:val="24"/>
        </w:rPr>
        <w:t xml:space="preserve">Campus Carry – will probably become law. Utah, Colorado, Texas and Arkansas have noticed no changes with passage of similar laws. However, faculty actions in Georgia </w:t>
      </w:r>
      <w:r w:rsidRPr="0001493F">
        <w:rPr>
          <w:rFonts w:ascii="Times New Roman" w:hAnsi="Times New Roman" w:cs="Times New Roman"/>
          <w:sz w:val="24"/>
          <w:szCs w:val="24"/>
        </w:rPr>
        <w:t xml:space="preserve">Dome has caused blowback that has hurt USG. </w:t>
      </w:r>
    </w:p>
    <w:p w:rsidR="00FA3B7E" w:rsidRPr="0001493F" w:rsidRDefault="00FA3B7E" w:rsidP="00FA3B7E">
      <w:pPr>
        <w:pStyle w:val="ListParagraph"/>
        <w:rPr>
          <w:rFonts w:ascii="Times New Roman" w:hAnsi="Times New Roman" w:cs="Times New Roman"/>
          <w:sz w:val="24"/>
          <w:szCs w:val="24"/>
        </w:rPr>
      </w:pPr>
      <w:r w:rsidRPr="0001493F">
        <w:rPr>
          <w:rFonts w:ascii="Times New Roman" w:hAnsi="Times New Roman" w:cs="Times New Roman"/>
          <w:sz w:val="24"/>
          <w:szCs w:val="24"/>
        </w:rPr>
        <w:t>Politics in Georgia are the most volatile Chancellor has ever known.</w:t>
      </w:r>
    </w:p>
    <w:p w:rsidR="00FA3B7E" w:rsidRPr="0001493F" w:rsidRDefault="00FA3B7E" w:rsidP="00FA3B7E">
      <w:pPr>
        <w:pStyle w:val="ListParagraph"/>
        <w:rPr>
          <w:rFonts w:ascii="Times New Roman" w:hAnsi="Times New Roman" w:cs="Times New Roman"/>
          <w:sz w:val="24"/>
          <w:szCs w:val="24"/>
        </w:rPr>
      </w:pPr>
      <w:r w:rsidRPr="0001493F">
        <w:rPr>
          <w:rFonts w:ascii="Times New Roman" w:hAnsi="Times New Roman" w:cs="Times New Roman"/>
          <w:sz w:val="24"/>
          <w:szCs w:val="24"/>
        </w:rPr>
        <w:t>He noted that 3% raise was based on retention issues with some faculty.</w:t>
      </w:r>
    </w:p>
    <w:p w:rsidR="00357EA7" w:rsidRPr="0001493F" w:rsidRDefault="00357EA7" w:rsidP="00FA3B7E">
      <w:pPr>
        <w:pStyle w:val="ListParagraph"/>
        <w:rPr>
          <w:rFonts w:ascii="Times New Roman" w:hAnsi="Times New Roman" w:cs="Times New Roman"/>
          <w:sz w:val="24"/>
          <w:szCs w:val="24"/>
        </w:rPr>
      </w:pPr>
      <w:r w:rsidRPr="0001493F">
        <w:rPr>
          <w:rFonts w:ascii="Times New Roman" w:hAnsi="Times New Roman" w:cs="Times New Roman"/>
          <w:sz w:val="24"/>
          <w:szCs w:val="24"/>
        </w:rPr>
        <w:t>Lot of new federal rules coming on all sorts of issue that will affect USG.</w:t>
      </w:r>
    </w:p>
    <w:p w:rsidR="00357EA7" w:rsidRDefault="00357EA7" w:rsidP="00FA3B7E">
      <w:pPr>
        <w:pStyle w:val="ListParagraph"/>
        <w:rPr>
          <w:rFonts w:ascii="Times New Roman" w:hAnsi="Times New Roman" w:cs="Times New Roman"/>
          <w:sz w:val="24"/>
          <w:szCs w:val="24"/>
        </w:rPr>
      </w:pPr>
      <w:r w:rsidRPr="0001493F">
        <w:rPr>
          <w:rFonts w:ascii="Times New Roman" w:hAnsi="Times New Roman" w:cs="Times New Roman"/>
          <w:sz w:val="24"/>
          <w:szCs w:val="24"/>
        </w:rPr>
        <w:t>USG needs a strategic Retirement Plan.</w:t>
      </w:r>
    </w:p>
    <w:p w:rsidR="00AB6E57" w:rsidRPr="0001493F" w:rsidRDefault="00AB6E57" w:rsidP="00FA3B7E">
      <w:pPr>
        <w:pStyle w:val="ListParagraph"/>
        <w:rPr>
          <w:rFonts w:ascii="Times New Roman" w:hAnsi="Times New Roman" w:cs="Times New Roman"/>
          <w:sz w:val="24"/>
          <w:szCs w:val="24"/>
        </w:rPr>
      </w:pPr>
    </w:p>
    <w:p w:rsidR="00AB6E57" w:rsidRPr="00FA3B7E" w:rsidRDefault="00FA3B7E" w:rsidP="00AB6E57">
      <w:pPr>
        <w:pStyle w:val="ListParagraph"/>
        <w:numPr>
          <w:ilvl w:val="0"/>
          <w:numId w:val="2"/>
        </w:numPr>
        <w:jc w:val="both"/>
        <w:rPr>
          <w:rFonts w:ascii="Times New Roman" w:hAnsi="Times New Roman" w:cs="Times New Roman"/>
          <w:b/>
          <w:sz w:val="24"/>
          <w:szCs w:val="24"/>
        </w:rPr>
      </w:pPr>
      <w:r w:rsidRPr="0001493F">
        <w:rPr>
          <w:rFonts w:ascii="Times New Roman" w:hAnsi="Times New Roman" w:cs="Times New Roman"/>
          <w:sz w:val="24"/>
          <w:szCs w:val="24"/>
        </w:rPr>
        <w:t xml:space="preserve"> </w:t>
      </w:r>
      <w:r w:rsidR="00AB6E57" w:rsidRPr="00FA3B7E">
        <w:rPr>
          <w:rFonts w:ascii="Times New Roman" w:hAnsi="Times New Roman" w:cs="Times New Roman"/>
          <w:b/>
          <w:sz w:val="24"/>
          <w:szCs w:val="24"/>
        </w:rPr>
        <w:t xml:space="preserve">Federal Work Study – </w:t>
      </w:r>
      <w:r w:rsidR="00AB6E57">
        <w:rPr>
          <w:rFonts w:ascii="Times New Roman" w:hAnsi="Times New Roman" w:cs="Times New Roman"/>
          <w:b/>
          <w:sz w:val="24"/>
          <w:szCs w:val="24"/>
        </w:rPr>
        <w:t xml:space="preserve">Ron Day </w:t>
      </w:r>
    </w:p>
    <w:p w:rsidR="00AB6E57" w:rsidRPr="00AB6E57" w:rsidRDefault="00AB6E57" w:rsidP="00AB6E57">
      <w:pPr>
        <w:pStyle w:val="ListParagraph"/>
        <w:rPr>
          <w:rFonts w:ascii="Times New Roman" w:hAnsi="Times New Roman" w:cs="Times New Roman"/>
          <w:sz w:val="24"/>
          <w:szCs w:val="24"/>
        </w:rPr>
      </w:pPr>
      <w:r w:rsidRPr="00AB6E57">
        <w:rPr>
          <w:rFonts w:ascii="Times New Roman" w:hAnsi="Times New Roman" w:cs="Times New Roman"/>
          <w:sz w:val="24"/>
          <w:szCs w:val="24"/>
        </w:rPr>
        <w:t>Consider Federal Work Study monies available for student assistants. Please contact Ron Day or Gregory Lawrence for additional information on “free money”:</w:t>
      </w:r>
    </w:p>
    <w:p w:rsidR="00AB6E57" w:rsidRPr="00AB6E57" w:rsidRDefault="00AB6E57" w:rsidP="00AB6E57">
      <w:pPr>
        <w:ind w:left="720"/>
        <w:rPr>
          <w:rFonts w:ascii="Times New Roman" w:hAnsi="Times New Roman" w:cs="Times New Roman"/>
          <w:sz w:val="24"/>
          <w:szCs w:val="24"/>
        </w:rPr>
      </w:pPr>
      <w:r w:rsidRPr="00AB6E57">
        <w:rPr>
          <w:rFonts w:ascii="Times New Roman" w:hAnsi="Times New Roman" w:cs="Times New Roman"/>
          <w:sz w:val="24"/>
          <w:szCs w:val="24"/>
        </w:rPr>
        <w:t xml:space="preserve">Ron Day: </w:t>
      </w:r>
      <w:hyperlink r:id="rId7" w:history="1">
        <w:r w:rsidRPr="00AB6E57">
          <w:rPr>
            <w:rStyle w:val="Hyperlink"/>
            <w:rFonts w:ascii="Times New Roman" w:hAnsi="Times New Roman" w:cs="Times New Roman"/>
            <w:sz w:val="24"/>
            <w:szCs w:val="24"/>
          </w:rPr>
          <w:t>Rday9@kennesaw.edu</w:t>
        </w:r>
      </w:hyperlink>
    </w:p>
    <w:p w:rsidR="00AB6E57" w:rsidRPr="00AB6E57" w:rsidRDefault="00AB6E57" w:rsidP="00AB6E57">
      <w:pPr>
        <w:pStyle w:val="ListParagraph"/>
        <w:rPr>
          <w:rFonts w:ascii="Times New Roman" w:hAnsi="Times New Roman" w:cs="Times New Roman"/>
          <w:sz w:val="24"/>
          <w:szCs w:val="24"/>
        </w:rPr>
      </w:pPr>
      <w:r w:rsidRPr="00AB6E57">
        <w:rPr>
          <w:rFonts w:ascii="Times New Roman" w:hAnsi="Times New Roman" w:cs="Times New Roman"/>
          <w:sz w:val="24"/>
          <w:szCs w:val="24"/>
        </w:rPr>
        <w:t>Gregory Lawrence</w:t>
      </w:r>
      <w:r w:rsidRPr="00AB6E57">
        <w:t xml:space="preserve">: </w:t>
      </w:r>
      <w:hyperlink r:id="rId8" w:history="1">
        <w:r w:rsidRPr="00AB6E57">
          <w:rPr>
            <w:rStyle w:val="Hyperlink"/>
            <w:rFonts w:ascii="Times New Roman" w:hAnsi="Times New Roman" w:cs="Times New Roman"/>
            <w:sz w:val="24"/>
            <w:szCs w:val="24"/>
          </w:rPr>
          <w:t>glawranc@kennesaw.edu</w:t>
        </w:r>
      </w:hyperlink>
    </w:p>
    <w:p w:rsidR="00AB6E57" w:rsidRPr="00AB6E57" w:rsidRDefault="00AB6E57" w:rsidP="00AB6E57">
      <w:pPr>
        <w:pStyle w:val="ListParagraph"/>
        <w:rPr>
          <w:rFonts w:ascii="Times New Roman" w:hAnsi="Times New Roman" w:cs="Times New Roman"/>
          <w:sz w:val="24"/>
          <w:szCs w:val="24"/>
        </w:rPr>
      </w:pPr>
    </w:p>
    <w:p w:rsidR="00AB6E57" w:rsidRDefault="00AB20EF" w:rsidP="00AB6E57">
      <w:pPr>
        <w:pStyle w:val="ListParagraph"/>
        <w:rPr>
          <w:rFonts w:ascii="Times New Roman" w:hAnsi="Times New Roman" w:cs="Times New Roman"/>
          <w:sz w:val="24"/>
          <w:szCs w:val="24"/>
        </w:rPr>
      </w:pPr>
      <w:hyperlink r:id="rId9" w:history="1">
        <w:r w:rsidR="00AB6E57" w:rsidRPr="009F6FAC">
          <w:rPr>
            <w:rStyle w:val="Hyperlink"/>
            <w:rFonts w:ascii="Times New Roman" w:hAnsi="Times New Roman" w:cs="Times New Roman"/>
            <w:sz w:val="24"/>
            <w:szCs w:val="24"/>
          </w:rPr>
          <w:t>http://financialaid.kennesaw.edu/types-of-aid/fws-application.php</w:t>
        </w:r>
      </w:hyperlink>
    </w:p>
    <w:p w:rsidR="00AB6E57" w:rsidRPr="00AB6E57" w:rsidRDefault="00AB6E57" w:rsidP="00AB6E57">
      <w:pPr>
        <w:pStyle w:val="ListParagraph"/>
        <w:rPr>
          <w:rFonts w:ascii="Times New Roman" w:hAnsi="Times New Roman" w:cs="Times New Roman"/>
          <w:sz w:val="24"/>
          <w:szCs w:val="24"/>
        </w:rPr>
      </w:pPr>
    </w:p>
    <w:p w:rsidR="00FA3B7E" w:rsidRPr="0001493F" w:rsidRDefault="00FA3B7E" w:rsidP="00FA3B7E">
      <w:pPr>
        <w:pStyle w:val="ListParagraph"/>
        <w:rPr>
          <w:rFonts w:ascii="Times New Roman" w:hAnsi="Times New Roman" w:cs="Times New Roman"/>
          <w:sz w:val="24"/>
          <w:szCs w:val="24"/>
        </w:rPr>
      </w:pPr>
    </w:p>
    <w:p w:rsidR="00473400" w:rsidRPr="0001493F" w:rsidRDefault="00D0150E" w:rsidP="00722BB7">
      <w:pPr>
        <w:rPr>
          <w:rFonts w:ascii="Times New Roman" w:hAnsi="Times New Roman" w:cs="Times New Roman"/>
          <w:b/>
          <w:sz w:val="24"/>
          <w:szCs w:val="24"/>
        </w:rPr>
      </w:pPr>
      <w:r w:rsidRPr="0001493F">
        <w:rPr>
          <w:rFonts w:ascii="Times New Roman" w:hAnsi="Times New Roman" w:cs="Times New Roman"/>
          <w:b/>
          <w:sz w:val="24"/>
          <w:szCs w:val="24"/>
        </w:rPr>
        <w:t>OLD BUSINESS</w:t>
      </w:r>
    </w:p>
    <w:p w:rsidR="00D0150E" w:rsidRPr="0001493F" w:rsidRDefault="00D0150E" w:rsidP="005D472E">
      <w:pPr>
        <w:pStyle w:val="ListParagraph"/>
        <w:numPr>
          <w:ilvl w:val="0"/>
          <w:numId w:val="2"/>
        </w:numPr>
        <w:rPr>
          <w:rFonts w:ascii="Times New Roman" w:hAnsi="Times New Roman" w:cs="Times New Roman"/>
          <w:b/>
          <w:sz w:val="24"/>
          <w:szCs w:val="24"/>
        </w:rPr>
      </w:pPr>
      <w:r w:rsidRPr="0001493F">
        <w:rPr>
          <w:rFonts w:ascii="Times New Roman" w:hAnsi="Times New Roman" w:cs="Times New Roman"/>
          <w:b/>
          <w:sz w:val="24"/>
          <w:szCs w:val="24"/>
        </w:rPr>
        <w:t>External letters policy – Ron Matson</w:t>
      </w:r>
    </w:p>
    <w:p w:rsidR="0001493F" w:rsidRPr="0001493F" w:rsidRDefault="0001493F" w:rsidP="0001493F">
      <w:pPr>
        <w:rPr>
          <w:rFonts w:ascii="Times New Roman" w:hAnsi="Times New Roman" w:cs="Times New Roman"/>
          <w:sz w:val="24"/>
          <w:szCs w:val="24"/>
        </w:rPr>
      </w:pPr>
      <w:r w:rsidRPr="0001493F">
        <w:rPr>
          <w:rFonts w:ascii="Times New Roman" w:hAnsi="Times New Roman" w:cs="Times New Roman"/>
          <w:sz w:val="24"/>
          <w:szCs w:val="24"/>
        </w:rPr>
        <w:t>Motion to accept P&amp;T Handbook Procedures (for 2017-2018), effective year 2018.</w:t>
      </w:r>
    </w:p>
    <w:p w:rsidR="0001493F" w:rsidRPr="0001493F" w:rsidRDefault="0001493F" w:rsidP="0001493F">
      <w:pPr>
        <w:rPr>
          <w:rFonts w:ascii="Times New Roman" w:hAnsi="Times New Roman" w:cs="Times New Roman"/>
          <w:sz w:val="24"/>
          <w:szCs w:val="24"/>
        </w:rPr>
      </w:pPr>
      <w:r w:rsidRPr="0001493F">
        <w:rPr>
          <w:rFonts w:ascii="Times New Roman" w:hAnsi="Times New Roman" w:cs="Times New Roman"/>
          <w:sz w:val="24"/>
          <w:szCs w:val="24"/>
        </w:rPr>
        <w:t xml:space="preserve">Discussion: </w:t>
      </w:r>
    </w:p>
    <w:p w:rsidR="0001493F" w:rsidRPr="0001493F" w:rsidRDefault="0001493F" w:rsidP="0001493F">
      <w:pPr>
        <w:pStyle w:val="ListParagraph"/>
        <w:numPr>
          <w:ilvl w:val="0"/>
          <w:numId w:val="21"/>
        </w:numPr>
        <w:rPr>
          <w:rFonts w:ascii="Times New Roman" w:hAnsi="Times New Roman" w:cs="Times New Roman"/>
          <w:sz w:val="24"/>
          <w:szCs w:val="24"/>
        </w:rPr>
      </w:pPr>
      <w:r w:rsidRPr="0001493F">
        <w:rPr>
          <w:rFonts w:ascii="Times New Roman" w:hAnsi="Times New Roman" w:cs="Times New Roman"/>
          <w:sz w:val="24"/>
          <w:szCs w:val="24"/>
        </w:rPr>
        <w:t>Section P. Confidential external letters facilitate more honest opinions from letter writers.</w:t>
      </w:r>
    </w:p>
    <w:p w:rsidR="0001493F" w:rsidRPr="0001493F" w:rsidRDefault="0001493F" w:rsidP="0001493F">
      <w:pPr>
        <w:pStyle w:val="ListParagraph"/>
        <w:numPr>
          <w:ilvl w:val="0"/>
          <w:numId w:val="21"/>
        </w:numPr>
        <w:rPr>
          <w:rFonts w:ascii="Times New Roman" w:hAnsi="Times New Roman" w:cs="Times New Roman"/>
          <w:sz w:val="24"/>
          <w:szCs w:val="24"/>
        </w:rPr>
      </w:pPr>
      <w:r w:rsidRPr="0001493F">
        <w:rPr>
          <w:rFonts w:ascii="Times New Roman" w:hAnsi="Times New Roman" w:cs="Times New Roman"/>
          <w:sz w:val="24"/>
          <w:szCs w:val="24"/>
        </w:rPr>
        <w:t>How do we make a distinction between writing procedures in a handbook and policy decisions?</w:t>
      </w:r>
    </w:p>
    <w:p w:rsidR="0001493F" w:rsidRPr="0001493F" w:rsidRDefault="0001493F" w:rsidP="0001493F">
      <w:pPr>
        <w:pStyle w:val="ListParagraph"/>
        <w:numPr>
          <w:ilvl w:val="0"/>
          <w:numId w:val="21"/>
        </w:numPr>
        <w:rPr>
          <w:rFonts w:ascii="Times New Roman" w:hAnsi="Times New Roman" w:cs="Times New Roman"/>
          <w:sz w:val="24"/>
          <w:szCs w:val="24"/>
        </w:rPr>
      </w:pPr>
      <w:r w:rsidRPr="0001493F">
        <w:rPr>
          <w:rFonts w:ascii="Times New Roman" w:hAnsi="Times New Roman" w:cs="Times New Roman"/>
          <w:sz w:val="24"/>
          <w:szCs w:val="24"/>
        </w:rPr>
        <w:t>There is very little distinction between policy and procedure when procedures contain substantive issues.</w:t>
      </w:r>
    </w:p>
    <w:p w:rsidR="0001493F" w:rsidRPr="0001493F" w:rsidRDefault="0001493F" w:rsidP="0001493F">
      <w:pPr>
        <w:pStyle w:val="ListParagraph"/>
        <w:numPr>
          <w:ilvl w:val="0"/>
          <w:numId w:val="21"/>
        </w:numPr>
        <w:rPr>
          <w:rFonts w:ascii="Times New Roman" w:hAnsi="Times New Roman" w:cs="Times New Roman"/>
          <w:sz w:val="24"/>
          <w:szCs w:val="24"/>
        </w:rPr>
      </w:pPr>
      <w:r w:rsidRPr="0001493F">
        <w:rPr>
          <w:rFonts w:ascii="Times New Roman" w:hAnsi="Times New Roman" w:cs="Times New Roman"/>
          <w:sz w:val="24"/>
          <w:szCs w:val="24"/>
        </w:rPr>
        <w:t>Faculty in specialized fields can easily determine author of letters whether it is confidential or not, based on the close knit community of scholars.</w:t>
      </w:r>
    </w:p>
    <w:p w:rsidR="0001493F" w:rsidRPr="0001493F" w:rsidRDefault="0001493F" w:rsidP="0001493F">
      <w:pPr>
        <w:pStyle w:val="ListParagraph"/>
        <w:numPr>
          <w:ilvl w:val="0"/>
          <w:numId w:val="21"/>
        </w:numPr>
        <w:rPr>
          <w:rFonts w:ascii="Times New Roman" w:hAnsi="Times New Roman" w:cs="Times New Roman"/>
          <w:sz w:val="24"/>
          <w:szCs w:val="24"/>
        </w:rPr>
      </w:pPr>
      <w:r w:rsidRPr="0001493F">
        <w:rPr>
          <w:rFonts w:ascii="Times New Roman" w:hAnsi="Times New Roman" w:cs="Times New Roman"/>
          <w:sz w:val="24"/>
          <w:szCs w:val="24"/>
        </w:rPr>
        <w:t>Do we need to build a structure for external letters if virtually two of the letter writers will be known and only 1 letter writer will be unknown to the candidate?</w:t>
      </w:r>
    </w:p>
    <w:p w:rsidR="0001493F" w:rsidRPr="0001493F" w:rsidRDefault="0001493F" w:rsidP="0001493F">
      <w:pPr>
        <w:pStyle w:val="ListParagraph"/>
        <w:numPr>
          <w:ilvl w:val="0"/>
          <w:numId w:val="21"/>
        </w:numPr>
        <w:rPr>
          <w:rFonts w:ascii="Times New Roman" w:hAnsi="Times New Roman" w:cs="Times New Roman"/>
          <w:sz w:val="24"/>
          <w:szCs w:val="24"/>
        </w:rPr>
      </w:pPr>
      <w:r w:rsidRPr="0001493F">
        <w:rPr>
          <w:rFonts w:ascii="Times New Roman" w:hAnsi="Times New Roman" w:cs="Times New Roman"/>
          <w:sz w:val="24"/>
          <w:szCs w:val="24"/>
        </w:rPr>
        <w:t xml:space="preserve">All documents are subject to Georgia Open Records. </w:t>
      </w:r>
    </w:p>
    <w:p w:rsidR="0001493F" w:rsidRPr="0001493F" w:rsidRDefault="0001493F" w:rsidP="0001493F">
      <w:pPr>
        <w:pStyle w:val="ListParagraph"/>
        <w:numPr>
          <w:ilvl w:val="0"/>
          <w:numId w:val="21"/>
        </w:numPr>
        <w:rPr>
          <w:rFonts w:ascii="Times New Roman" w:hAnsi="Times New Roman" w:cs="Times New Roman"/>
          <w:sz w:val="24"/>
          <w:szCs w:val="24"/>
        </w:rPr>
      </w:pPr>
      <w:r w:rsidRPr="0001493F">
        <w:rPr>
          <w:rFonts w:ascii="Times New Roman" w:hAnsi="Times New Roman" w:cs="Times New Roman"/>
          <w:sz w:val="24"/>
          <w:szCs w:val="24"/>
        </w:rPr>
        <w:t xml:space="preserve">We need an opportunity to discuss the policy and procedure with the newly combined Faculty Senate body. </w:t>
      </w:r>
    </w:p>
    <w:p w:rsidR="0001493F" w:rsidRPr="0001493F" w:rsidRDefault="0001493F" w:rsidP="0001493F">
      <w:pPr>
        <w:pStyle w:val="ListParagraph"/>
        <w:numPr>
          <w:ilvl w:val="0"/>
          <w:numId w:val="21"/>
        </w:numPr>
        <w:rPr>
          <w:rFonts w:ascii="Times New Roman" w:hAnsi="Times New Roman" w:cs="Times New Roman"/>
          <w:sz w:val="24"/>
          <w:szCs w:val="24"/>
        </w:rPr>
      </w:pPr>
      <w:r w:rsidRPr="0001493F">
        <w:rPr>
          <w:rFonts w:ascii="Times New Roman" w:hAnsi="Times New Roman" w:cs="Times New Roman"/>
          <w:sz w:val="24"/>
          <w:szCs w:val="24"/>
        </w:rPr>
        <w:t>Consider the external letter policy at other institutions.</w:t>
      </w:r>
    </w:p>
    <w:p w:rsidR="0001493F" w:rsidRPr="0001493F" w:rsidRDefault="0001493F" w:rsidP="0001493F">
      <w:pPr>
        <w:pStyle w:val="ListParagraph"/>
        <w:numPr>
          <w:ilvl w:val="0"/>
          <w:numId w:val="21"/>
        </w:numPr>
        <w:rPr>
          <w:rFonts w:ascii="Times New Roman" w:hAnsi="Times New Roman" w:cs="Times New Roman"/>
          <w:sz w:val="24"/>
          <w:szCs w:val="24"/>
        </w:rPr>
      </w:pPr>
      <w:r w:rsidRPr="0001493F">
        <w:rPr>
          <w:rFonts w:ascii="Times New Roman" w:hAnsi="Times New Roman" w:cs="Times New Roman"/>
          <w:sz w:val="24"/>
          <w:szCs w:val="24"/>
        </w:rPr>
        <w:t>Consider if there is consensus to approve the document and recording of votes for particular sections.</w:t>
      </w:r>
    </w:p>
    <w:p w:rsidR="0001493F" w:rsidRPr="0001493F" w:rsidRDefault="0001493F" w:rsidP="0001493F">
      <w:pPr>
        <w:pStyle w:val="ListParagraph"/>
        <w:numPr>
          <w:ilvl w:val="0"/>
          <w:numId w:val="21"/>
        </w:numPr>
        <w:rPr>
          <w:rFonts w:ascii="Times New Roman" w:hAnsi="Times New Roman" w:cs="Times New Roman"/>
          <w:sz w:val="24"/>
          <w:szCs w:val="24"/>
        </w:rPr>
      </w:pPr>
      <w:r w:rsidRPr="0001493F">
        <w:rPr>
          <w:rFonts w:ascii="Times New Roman" w:hAnsi="Times New Roman" w:cs="Times New Roman"/>
          <w:sz w:val="24"/>
          <w:szCs w:val="24"/>
        </w:rPr>
        <w:t>Consider Motion to accept everything with the exception of external letters.</w:t>
      </w:r>
    </w:p>
    <w:p w:rsidR="0001493F" w:rsidRPr="00E36546" w:rsidRDefault="0001493F" w:rsidP="00E36546">
      <w:pPr>
        <w:pStyle w:val="ListParagraph"/>
        <w:numPr>
          <w:ilvl w:val="0"/>
          <w:numId w:val="21"/>
        </w:numPr>
        <w:rPr>
          <w:rFonts w:ascii="Times New Roman" w:hAnsi="Times New Roman" w:cs="Times New Roman"/>
          <w:sz w:val="24"/>
          <w:szCs w:val="24"/>
        </w:rPr>
      </w:pPr>
      <w:r w:rsidRPr="0001493F">
        <w:rPr>
          <w:rFonts w:ascii="Times New Roman" w:hAnsi="Times New Roman" w:cs="Times New Roman"/>
          <w:sz w:val="24"/>
          <w:szCs w:val="24"/>
        </w:rPr>
        <w:t>Thank you to Ron’s handbook committee for developing potential procedures that align with Policy.</w:t>
      </w:r>
    </w:p>
    <w:p w:rsidR="0001493F" w:rsidRDefault="0001493F" w:rsidP="00E36546">
      <w:pPr>
        <w:ind w:left="360"/>
        <w:rPr>
          <w:rFonts w:ascii="Times New Roman" w:hAnsi="Times New Roman" w:cs="Times New Roman"/>
          <w:sz w:val="24"/>
          <w:szCs w:val="24"/>
        </w:rPr>
      </w:pPr>
      <w:r w:rsidRPr="0001493F">
        <w:rPr>
          <w:rFonts w:ascii="Times New Roman" w:hAnsi="Times New Roman" w:cs="Times New Roman"/>
          <w:b/>
          <w:sz w:val="24"/>
          <w:szCs w:val="24"/>
        </w:rPr>
        <w:t xml:space="preserve">Motion: </w:t>
      </w:r>
      <w:r w:rsidRPr="0001493F">
        <w:rPr>
          <w:rFonts w:ascii="Times New Roman" w:hAnsi="Times New Roman" w:cs="Times New Roman"/>
          <w:sz w:val="24"/>
          <w:szCs w:val="24"/>
        </w:rPr>
        <w:t xml:space="preserve">Table discussion and hold a May FS meeting. The motion for May meeting was denied, therefore Handbook proposal will continue Fall 2016. Ron Matson indicated a January 2017 deadline for finalizing the Handbook.  </w:t>
      </w:r>
    </w:p>
    <w:p w:rsidR="00E36546" w:rsidRPr="0001493F" w:rsidRDefault="00E36546" w:rsidP="0001493F">
      <w:pPr>
        <w:rPr>
          <w:rFonts w:ascii="Times New Roman" w:hAnsi="Times New Roman" w:cs="Times New Roman"/>
          <w:b/>
          <w:sz w:val="24"/>
          <w:szCs w:val="24"/>
        </w:rPr>
      </w:pPr>
    </w:p>
    <w:p w:rsidR="00E36546" w:rsidRDefault="00E36546" w:rsidP="00E36546">
      <w:pPr>
        <w:pStyle w:val="ListParagraph"/>
        <w:numPr>
          <w:ilvl w:val="0"/>
          <w:numId w:val="2"/>
        </w:numPr>
        <w:rPr>
          <w:rFonts w:ascii="Times New Roman" w:hAnsi="Times New Roman" w:cs="Times New Roman"/>
          <w:b/>
          <w:sz w:val="24"/>
          <w:szCs w:val="24"/>
        </w:rPr>
      </w:pPr>
      <w:r w:rsidRPr="00473400">
        <w:rPr>
          <w:rFonts w:ascii="Times New Roman" w:hAnsi="Times New Roman" w:cs="Times New Roman"/>
          <w:b/>
          <w:sz w:val="24"/>
          <w:szCs w:val="24"/>
        </w:rPr>
        <w:t>Gold Dome arrest – Nina Morgan</w:t>
      </w:r>
    </w:p>
    <w:p w:rsidR="00E36546" w:rsidRDefault="00E36546" w:rsidP="00E36546">
      <w:pPr>
        <w:pStyle w:val="ListParagrap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Motion approved:</w:t>
      </w:r>
    </w:p>
    <w:p w:rsidR="00E36546" w:rsidRDefault="00E36546" w:rsidP="00E36546">
      <w:pPr>
        <w:pStyle w:val="ListParagraph"/>
        <w:rPr>
          <w:rFonts w:ascii="Times New Roman" w:hAnsi="Times New Roman" w:cs="Times New Roman"/>
          <w:color w:val="000000"/>
          <w:sz w:val="24"/>
          <w:szCs w:val="24"/>
          <w:shd w:val="clear" w:color="auto" w:fill="FFFFFF"/>
        </w:rPr>
      </w:pPr>
      <w:r w:rsidRPr="00F755AF">
        <w:rPr>
          <w:rFonts w:ascii="Times New Roman" w:hAnsi="Times New Roman" w:cs="Times New Roman"/>
          <w:color w:val="000000"/>
          <w:sz w:val="24"/>
          <w:szCs w:val="24"/>
          <w:shd w:val="clear" w:color="auto" w:fill="FFFFFF"/>
        </w:rPr>
        <w:t xml:space="preserve">The Faculty Senate recommends </w:t>
      </w:r>
      <w:r>
        <w:rPr>
          <w:rFonts w:ascii="Times New Roman" w:hAnsi="Times New Roman" w:cs="Times New Roman"/>
          <w:color w:val="000000"/>
          <w:sz w:val="24"/>
          <w:szCs w:val="24"/>
          <w:shd w:val="clear" w:color="auto" w:fill="FFFFFF"/>
        </w:rPr>
        <w:t xml:space="preserve">that </w:t>
      </w:r>
      <w:r w:rsidRPr="00F755AF">
        <w:rPr>
          <w:rFonts w:ascii="Times New Roman" w:hAnsi="Times New Roman" w:cs="Times New Roman"/>
          <w:color w:val="000000"/>
          <w:sz w:val="24"/>
          <w:szCs w:val="24"/>
          <w:shd w:val="clear" w:color="auto" w:fill="FFFFFF"/>
        </w:rPr>
        <w:t>the University--as a courtesy--follow "Amy</w:t>
      </w:r>
      <w:r>
        <w:rPr>
          <w:rFonts w:ascii="Times New Roman" w:hAnsi="Times New Roman" w:cs="Times New Roman"/>
          <w:color w:val="000000"/>
          <w:sz w:val="24"/>
          <w:szCs w:val="24"/>
          <w:shd w:val="clear" w:color="auto" w:fill="FFFFFF"/>
        </w:rPr>
        <w:t>’s</w:t>
      </w:r>
      <w:r w:rsidRPr="00F755AF">
        <w:rPr>
          <w:rFonts w:ascii="Times New Roman" w:hAnsi="Times New Roman" w:cs="Times New Roman"/>
          <w:color w:val="000000"/>
          <w:sz w:val="24"/>
          <w:szCs w:val="24"/>
          <w:shd w:val="clear" w:color="auto" w:fill="FFFFFF"/>
        </w:rPr>
        <w:t xml:space="preserve"> rule," i.e., consult closely with the individuals involved before issuing statements to the media and general public.  The Faculty Senate further recommends that in any future such cases, the University strive to preserve neutrality and avoid implying guilt.</w:t>
      </w:r>
    </w:p>
    <w:p w:rsidR="00E36546" w:rsidRPr="003158F5" w:rsidRDefault="00E36546" w:rsidP="00E36546">
      <w:pPr>
        <w:pStyle w:val="ListParagraph"/>
        <w:keepNext/>
        <w:rPr>
          <w:rFonts w:ascii="Times New Roman" w:hAnsi="Times New Roman" w:cs="Times New Roman"/>
          <w:b/>
          <w:sz w:val="24"/>
          <w:szCs w:val="24"/>
        </w:rPr>
      </w:pPr>
    </w:p>
    <w:p w:rsidR="00E36546" w:rsidRDefault="00E36546" w:rsidP="00E36546">
      <w:pPr>
        <w:pStyle w:val="ListParagraph"/>
        <w:keepNext/>
        <w:numPr>
          <w:ilvl w:val="0"/>
          <w:numId w:val="2"/>
        </w:numPr>
        <w:rPr>
          <w:rFonts w:ascii="Times New Roman" w:hAnsi="Times New Roman" w:cs="Times New Roman"/>
          <w:b/>
          <w:sz w:val="24"/>
          <w:szCs w:val="24"/>
        </w:rPr>
      </w:pPr>
      <w:r>
        <w:rPr>
          <w:rFonts w:ascii="Times New Roman" w:hAnsi="Times New Roman" w:cs="Times New Roman"/>
          <w:b/>
          <w:sz w:val="24"/>
          <w:szCs w:val="24"/>
        </w:rPr>
        <w:t>Campus Carry Bill – Anne Richards</w:t>
      </w:r>
    </w:p>
    <w:p w:rsidR="00E36546" w:rsidRDefault="00E36546" w:rsidP="00E36546">
      <w:pPr>
        <w:pStyle w:val="ListParagrap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Motion approved:</w:t>
      </w:r>
    </w:p>
    <w:p w:rsidR="00E36546" w:rsidRDefault="00E36546" w:rsidP="00E36546">
      <w:pPr>
        <w:pStyle w:val="ListParagraph"/>
        <w:rPr>
          <w:rFonts w:ascii="Times New Roman" w:hAnsi="Times New Roman" w:cs="Times New Roman"/>
          <w:color w:val="000000"/>
          <w:sz w:val="24"/>
          <w:szCs w:val="24"/>
          <w:shd w:val="clear" w:color="auto" w:fill="FFFFFF"/>
        </w:rPr>
      </w:pPr>
      <w:r w:rsidRPr="00F755AF">
        <w:rPr>
          <w:rFonts w:ascii="Times New Roman" w:hAnsi="Times New Roman" w:cs="Times New Roman"/>
          <w:color w:val="000000"/>
          <w:sz w:val="24"/>
          <w:szCs w:val="24"/>
          <w:shd w:val="clear" w:color="auto" w:fill="FFFFFF"/>
        </w:rPr>
        <w:t>The Faculty Senate calls on the Chancellor and KSU president to ask Georgia's governor to veto the Campus Carry Bill.</w:t>
      </w:r>
    </w:p>
    <w:p w:rsidR="009967DF" w:rsidRDefault="009967DF" w:rsidP="009967DF">
      <w:pPr>
        <w:rPr>
          <w:rFonts w:ascii="Times New Roman" w:hAnsi="Times New Roman" w:cs="Times New Roman"/>
          <w:b/>
          <w:sz w:val="24"/>
          <w:szCs w:val="24"/>
        </w:rPr>
      </w:pPr>
    </w:p>
    <w:p w:rsidR="005D472E" w:rsidRPr="00F4412D" w:rsidRDefault="005D472E" w:rsidP="005D472E">
      <w:pPr>
        <w:jc w:val="center"/>
        <w:rPr>
          <w:rFonts w:ascii="Times New Roman" w:hAnsi="Times New Roman" w:cs="Times New Roman"/>
          <w:b/>
          <w:sz w:val="32"/>
          <w:szCs w:val="32"/>
        </w:rPr>
      </w:pPr>
      <w:r w:rsidRPr="00F4412D">
        <w:rPr>
          <w:rFonts w:ascii="Times New Roman" w:hAnsi="Times New Roman" w:cs="Times New Roman"/>
          <w:b/>
          <w:sz w:val="32"/>
          <w:szCs w:val="32"/>
        </w:rPr>
        <w:t>P&amp;T Procedures</w:t>
      </w:r>
      <w:r>
        <w:rPr>
          <w:rFonts w:ascii="Times New Roman" w:hAnsi="Times New Roman" w:cs="Times New Roman"/>
          <w:b/>
          <w:sz w:val="32"/>
          <w:szCs w:val="32"/>
        </w:rPr>
        <w:t xml:space="preserve"> (for 2017-2018)</w:t>
      </w:r>
    </w:p>
    <w:p w:rsidR="005D472E" w:rsidRPr="00F4412D" w:rsidRDefault="00FA3B7E" w:rsidP="005D472E">
      <w:pPr>
        <w:jc w:val="center"/>
        <w:rPr>
          <w:rFonts w:ascii="Times New Roman" w:hAnsi="Times New Roman" w:cs="Times New Roman"/>
          <w:b/>
          <w:sz w:val="24"/>
          <w:szCs w:val="24"/>
        </w:rPr>
      </w:pPr>
      <w:r>
        <w:rPr>
          <w:rFonts w:ascii="Times New Roman" w:hAnsi="Times New Roman" w:cs="Times New Roman"/>
          <w:b/>
          <w:sz w:val="24"/>
          <w:szCs w:val="24"/>
        </w:rPr>
        <w:t>(Draft –</w:t>
      </w:r>
      <w:r w:rsidR="005D472E" w:rsidRPr="00F4412D">
        <w:rPr>
          <w:rFonts w:ascii="Times New Roman" w:hAnsi="Times New Roman" w:cs="Times New Roman"/>
          <w:b/>
          <w:sz w:val="24"/>
          <w:szCs w:val="24"/>
        </w:rPr>
        <w:t xml:space="preserve"> </w:t>
      </w:r>
      <w:r w:rsidR="005D472E">
        <w:rPr>
          <w:rFonts w:ascii="Times New Roman" w:hAnsi="Times New Roman" w:cs="Times New Roman"/>
          <w:b/>
          <w:sz w:val="24"/>
          <w:szCs w:val="24"/>
        </w:rPr>
        <w:t>14 April 16</w:t>
      </w:r>
      <w:r w:rsidR="005D472E" w:rsidRPr="00F4412D">
        <w:rPr>
          <w:rFonts w:ascii="Times New Roman" w:hAnsi="Times New Roman" w:cs="Times New Roman"/>
          <w:b/>
          <w:sz w:val="24"/>
          <w:szCs w:val="24"/>
        </w:rPr>
        <w:t>)</w:t>
      </w:r>
    </w:p>
    <w:p w:rsidR="005D472E" w:rsidRPr="00F4412D" w:rsidRDefault="005D472E" w:rsidP="005D472E">
      <w:pPr>
        <w:pStyle w:val="ListParagraph"/>
        <w:numPr>
          <w:ilvl w:val="0"/>
          <w:numId w:val="20"/>
        </w:numPr>
        <w:rPr>
          <w:rFonts w:ascii="Times New Roman" w:hAnsi="Times New Roman" w:cs="Times New Roman"/>
          <w:b/>
          <w:sz w:val="24"/>
          <w:szCs w:val="24"/>
        </w:rPr>
      </w:pPr>
      <w:r w:rsidRPr="00F4412D">
        <w:rPr>
          <w:rFonts w:ascii="Times New Roman" w:hAnsi="Times New Roman" w:cs="Times New Roman"/>
          <w:b/>
          <w:sz w:val="24"/>
          <w:szCs w:val="24"/>
        </w:rPr>
        <w:t>Department Committees</w:t>
      </w:r>
    </w:p>
    <w:p w:rsidR="005D472E" w:rsidRPr="00F4412D" w:rsidRDefault="005D472E" w:rsidP="005D472E">
      <w:pPr>
        <w:pStyle w:val="ListParagraph"/>
        <w:numPr>
          <w:ilvl w:val="1"/>
          <w:numId w:val="20"/>
        </w:numPr>
        <w:rPr>
          <w:rFonts w:ascii="Times New Roman" w:hAnsi="Times New Roman" w:cs="Times New Roman"/>
          <w:sz w:val="24"/>
          <w:szCs w:val="24"/>
        </w:rPr>
      </w:pPr>
      <w:r w:rsidRPr="00F4412D">
        <w:rPr>
          <w:rFonts w:ascii="Times New Roman" w:hAnsi="Times New Roman" w:cs="Times New Roman"/>
          <w:sz w:val="24"/>
          <w:szCs w:val="24"/>
        </w:rPr>
        <w:t xml:space="preserve"> There is a single department committee with a minimum of 3 voting members at appropriate rank for each portfolio (</w:t>
      </w:r>
      <w:r>
        <w:rPr>
          <w:rFonts w:ascii="Times New Roman" w:hAnsi="Times New Roman" w:cs="Times New Roman"/>
          <w:sz w:val="24"/>
          <w:szCs w:val="24"/>
        </w:rPr>
        <w:t>committees can</w:t>
      </w:r>
      <w:r w:rsidRPr="00F4412D">
        <w:rPr>
          <w:rFonts w:ascii="Times New Roman" w:hAnsi="Times New Roman" w:cs="Times New Roman"/>
          <w:sz w:val="24"/>
          <w:szCs w:val="24"/>
        </w:rPr>
        <w:t xml:space="preserve"> borrow </w:t>
      </w:r>
      <w:r>
        <w:rPr>
          <w:rFonts w:ascii="Times New Roman" w:hAnsi="Times New Roman" w:cs="Times New Roman"/>
          <w:sz w:val="24"/>
          <w:szCs w:val="24"/>
        </w:rPr>
        <w:t xml:space="preserve">faculty </w:t>
      </w:r>
      <w:r w:rsidRPr="00F4412D">
        <w:rPr>
          <w:rFonts w:ascii="Times New Roman" w:hAnsi="Times New Roman" w:cs="Times New Roman"/>
          <w:sz w:val="24"/>
          <w:szCs w:val="24"/>
        </w:rPr>
        <w:t>from other departments if needed).</w:t>
      </w:r>
    </w:p>
    <w:p w:rsidR="005D472E" w:rsidRPr="00F4412D" w:rsidRDefault="005D472E" w:rsidP="005D472E">
      <w:pPr>
        <w:pStyle w:val="ListParagraph"/>
        <w:numPr>
          <w:ilvl w:val="1"/>
          <w:numId w:val="20"/>
        </w:numPr>
        <w:rPr>
          <w:rFonts w:ascii="Times New Roman" w:hAnsi="Times New Roman" w:cs="Times New Roman"/>
          <w:sz w:val="24"/>
          <w:szCs w:val="24"/>
        </w:rPr>
      </w:pPr>
      <w:r w:rsidRPr="00F4412D">
        <w:rPr>
          <w:rFonts w:ascii="Times New Roman" w:hAnsi="Times New Roman" w:cs="Times New Roman"/>
          <w:sz w:val="24"/>
          <w:szCs w:val="24"/>
        </w:rPr>
        <w:t xml:space="preserve">Only </w:t>
      </w:r>
      <w:r>
        <w:rPr>
          <w:rFonts w:ascii="Times New Roman" w:hAnsi="Times New Roman" w:cs="Times New Roman"/>
          <w:sz w:val="24"/>
          <w:szCs w:val="24"/>
        </w:rPr>
        <w:t>F</w:t>
      </w:r>
      <w:r w:rsidRPr="00F4412D">
        <w:rPr>
          <w:rFonts w:ascii="Times New Roman" w:hAnsi="Times New Roman" w:cs="Times New Roman"/>
          <w:sz w:val="24"/>
          <w:szCs w:val="24"/>
        </w:rPr>
        <w:t>ull</w:t>
      </w:r>
      <w:r>
        <w:rPr>
          <w:rFonts w:ascii="Times New Roman" w:hAnsi="Times New Roman" w:cs="Times New Roman"/>
          <w:sz w:val="24"/>
          <w:szCs w:val="24"/>
        </w:rPr>
        <w:t xml:space="preserve"> </w:t>
      </w:r>
      <w:r w:rsidRPr="00F4412D">
        <w:rPr>
          <w:rFonts w:ascii="Times New Roman" w:hAnsi="Times New Roman" w:cs="Times New Roman"/>
          <w:sz w:val="24"/>
          <w:szCs w:val="24"/>
        </w:rPr>
        <w:t xml:space="preserve">professors can vote on a candidate’s promotion to </w:t>
      </w:r>
      <w:r>
        <w:rPr>
          <w:rFonts w:ascii="Times New Roman" w:hAnsi="Times New Roman" w:cs="Times New Roman"/>
          <w:sz w:val="24"/>
          <w:szCs w:val="24"/>
        </w:rPr>
        <w:t>F</w:t>
      </w:r>
      <w:r w:rsidRPr="00F4412D">
        <w:rPr>
          <w:rFonts w:ascii="Times New Roman" w:hAnsi="Times New Roman" w:cs="Times New Roman"/>
          <w:sz w:val="24"/>
          <w:szCs w:val="24"/>
        </w:rPr>
        <w:t xml:space="preserve">ull professor. </w:t>
      </w:r>
      <w:r>
        <w:rPr>
          <w:rFonts w:ascii="Times New Roman" w:hAnsi="Times New Roman" w:cs="Times New Roman"/>
          <w:sz w:val="24"/>
          <w:szCs w:val="24"/>
        </w:rPr>
        <w:t xml:space="preserve">Both </w:t>
      </w:r>
      <w:r w:rsidRPr="00F4412D">
        <w:rPr>
          <w:rFonts w:ascii="Times New Roman" w:hAnsi="Times New Roman" w:cs="Times New Roman"/>
          <w:sz w:val="24"/>
          <w:szCs w:val="24"/>
        </w:rPr>
        <w:t>Associate</w:t>
      </w:r>
      <w:r>
        <w:rPr>
          <w:rFonts w:ascii="Times New Roman" w:hAnsi="Times New Roman" w:cs="Times New Roman"/>
          <w:sz w:val="24"/>
          <w:szCs w:val="24"/>
        </w:rPr>
        <w:t>s</w:t>
      </w:r>
      <w:r w:rsidRPr="00F4412D">
        <w:rPr>
          <w:rFonts w:ascii="Times New Roman" w:hAnsi="Times New Roman" w:cs="Times New Roman"/>
          <w:sz w:val="24"/>
          <w:szCs w:val="24"/>
        </w:rPr>
        <w:t xml:space="preserve"> and Fulls can vote on a candidate’s promotion to Associate professor. Associate Professors are to recuse themselves from all discussions and voting on </w:t>
      </w:r>
      <w:r>
        <w:rPr>
          <w:rFonts w:ascii="Times New Roman" w:hAnsi="Times New Roman" w:cs="Times New Roman"/>
          <w:sz w:val="24"/>
          <w:szCs w:val="24"/>
        </w:rPr>
        <w:t xml:space="preserve">a candidate’s </w:t>
      </w:r>
      <w:r w:rsidRPr="00F4412D">
        <w:rPr>
          <w:rFonts w:ascii="Times New Roman" w:hAnsi="Times New Roman" w:cs="Times New Roman"/>
          <w:sz w:val="24"/>
          <w:szCs w:val="24"/>
        </w:rPr>
        <w:t xml:space="preserve">promotion to Full.   </w:t>
      </w:r>
    </w:p>
    <w:p w:rsidR="005D472E" w:rsidRPr="00F4412D" w:rsidRDefault="005D472E" w:rsidP="005D472E">
      <w:pPr>
        <w:pStyle w:val="ListParagraph"/>
        <w:numPr>
          <w:ilvl w:val="1"/>
          <w:numId w:val="20"/>
        </w:numPr>
        <w:rPr>
          <w:rFonts w:ascii="Times New Roman" w:hAnsi="Times New Roman" w:cs="Times New Roman"/>
          <w:sz w:val="24"/>
          <w:szCs w:val="24"/>
        </w:rPr>
      </w:pPr>
      <w:r w:rsidRPr="00F4412D">
        <w:rPr>
          <w:rFonts w:ascii="Times New Roman" w:hAnsi="Times New Roman" w:cs="Times New Roman"/>
          <w:sz w:val="24"/>
          <w:szCs w:val="24"/>
        </w:rPr>
        <w:t>Full professors are expected to serve on P&amp;T committees as required.</w:t>
      </w:r>
    </w:p>
    <w:p w:rsidR="005D472E" w:rsidRPr="005D472E" w:rsidRDefault="005D472E" w:rsidP="005D472E">
      <w:pPr>
        <w:pStyle w:val="ListParagraph"/>
        <w:numPr>
          <w:ilvl w:val="1"/>
          <w:numId w:val="20"/>
        </w:numPr>
        <w:rPr>
          <w:rFonts w:ascii="Times New Roman" w:hAnsi="Times New Roman" w:cs="Times New Roman"/>
          <w:sz w:val="24"/>
          <w:szCs w:val="24"/>
        </w:rPr>
      </w:pPr>
      <w:r w:rsidRPr="00F4412D">
        <w:rPr>
          <w:rFonts w:ascii="Times New Roman" w:hAnsi="Times New Roman" w:cs="Times New Roman"/>
          <w:sz w:val="24"/>
          <w:szCs w:val="24"/>
        </w:rPr>
        <w:t>The vote tally for and against recommending promotion and/or tenure</w:t>
      </w:r>
      <w:r>
        <w:rPr>
          <w:rFonts w:ascii="Times New Roman" w:hAnsi="Times New Roman" w:cs="Times New Roman"/>
          <w:sz w:val="24"/>
          <w:szCs w:val="24"/>
        </w:rPr>
        <w:t xml:space="preserve"> is to</w:t>
      </w:r>
      <w:r w:rsidRPr="00F4412D">
        <w:rPr>
          <w:rFonts w:ascii="Times New Roman" w:hAnsi="Times New Roman" w:cs="Times New Roman"/>
          <w:sz w:val="24"/>
          <w:szCs w:val="24"/>
        </w:rPr>
        <w:t xml:space="preserve"> be recorded on the coversheet (but not names of individuals casting those votes)</w:t>
      </w:r>
      <w:r>
        <w:rPr>
          <w:rFonts w:ascii="Times New Roman" w:hAnsi="Times New Roman" w:cs="Times New Roman"/>
          <w:sz w:val="24"/>
          <w:szCs w:val="24"/>
        </w:rPr>
        <w:t>.</w:t>
      </w:r>
    </w:p>
    <w:p w:rsidR="005D472E" w:rsidRPr="00F4412D" w:rsidRDefault="005D472E" w:rsidP="005D472E">
      <w:pPr>
        <w:pStyle w:val="ListParagraph"/>
        <w:keepNext/>
        <w:numPr>
          <w:ilvl w:val="0"/>
          <w:numId w:val="20"/>
        </w:numPr>
        <w:rPr>
          <w:rFonts w:ascii="Times New Roman" w:hAnsi="Times New Roman" w:cs="Times New Roman"/>
          <w:b/>
          <w:sz w:val="24"/>
          <w:szCs w:val="24"/>
        </w:rPr>
      </w:pPr>
      <w:r w:rsidRPr="00F4412D">
        <w:rPr>
          <w:rFonts w:ascii="Times New Roman" w:hAnsi="Times New Roman" w:cs="Times New Roman"/>
          <w:b/>
          <w:sz w:val="24"/>
          <w:szCs w:val="24"/>
        </w:rPr>
        <w:t>Letters</w:t>
      </w:r>
    </w:p>
    <w:p w:rsidR="005D472E" w:rsidRPr="00F4412D" w:rsidRDefault="005D472E" w:rsidP="005D472E">
      <w:pPr>
        <w:pStyle w:val="ListParagraph"/>
        <w:numPr>
          <w:ilvl w:val="1"/>
          <w:numId w:val="20"/>
        </w:numPr>
        <w:rPr>
          <w:rFonts w:ascii="Times New Roman" w:hAnsi="Times New Roman" w:cs="Times New Roman"/>
          <w:sz w:val="24"/>
          <w:szCs w:val="24"/>
        </w:rPr>
      </w:pPr>
      <w:r w:rsidRPr="00F4412D">
        <w:rPr>
          <w:rFonts w:ascii="Times New Roman" w:hAnsi="Times New Roman" w:cs="Times New Roman"/>
          <w:sz w:val="24"/>
          <w:szCs w:val="24"/>
        </w:rPr>
        <w:t>The person submitting a portfolio</w:t>
      </w:r>
      <w:r>
        <w:rPr>
          <w:rFonts w:ascii="Times New Roman" w:hAnsi="Times New Roman" w:cs="Times New Roman"/>
          <w:sz w:val="24"/>
          <w:szCs w:val="24"/>
        </w:rPr>
        <w:t xml:space="preserve"> (herein after referred to as the “candidate”</w:t>
      </w:r>
      <w:r w:rsidRPr="00F4412D">
        <w:rPr>
          <w:rFonts w:ascii="Times New Roman" w:hAnsi="Times New Roman" w:cs="Times New Roman"/>
          <w:sz w:val="24"/>
          <w:szCs w:val="24"/>
        </w:rPr>
        <w:t xml:space="preserve">) and </w:t>
      </w:r>
      <w:r>
        <w:rPr>
          <w:rFonts w:ascii="Times New Roman" w:hAnsi="Times New Roman" w:cs="Times New Roman"/>
          <w:sz w:val="24"/>
          <w:szCs w:val="24"/>
        </w:rPr>
        <w:t xml:space="preserve">the </w:t>
      </w:r>
      <w:r w:rsidRPr="00F4412D">
        <w:rPr>
          <w:rFonts w:ascii="Times New Roman" w:hAnsi="Times New Roman" w:cs="Times New Roman"/>
          <w:sz w:val="24"/>
          <w:szCs w:val="24"/>
        </w:rPr>
        <w:t xml:space="preserve">department chair/school director (herein after referred to as “chair”) develop a list of potential letter writers, </w:t>
      </w:r>
      <w:r>
        <w:rPr>
          <w:rFonts w:ascii="Times New Roman" w:hAnsi="Times New Roman" w:cs="Times New Roman"/>
          <w:sz w:val="24"/>
          <w:szCs w:val="24"/>
        </w:rPr>
        <w:t>twice</w:t>
      </w:r>
      <w:r w:rsidRPr="00F4412D">
        <w:rPr>
          <w:rFonts w:ascii="Times New Roman" w:hAnsi="Times New Roman" w:cs="Times New Roman"/>
          <w:sz w:val="24"/>
          <w:szCs w:val="24"/>
        </w:rPr>
        <w:t xml:space="preserve"> the minimum </w:t>
      </w:r>
      <w:r>
        <w:rPr>
          <w:rFonts w:ascii="Times New Roman" w:hAnsi="Times New Roman" w:cs="Times New Roman"/>
          <w:sz w:val="24"/>
          <w:szCs w:val="24"/>
        </w:rPr>
        <w:t xml:space="preserve">number of the </w:t>
      </w:r>
      <w:r w:rsidRPr="00F4412D">
        <w:rPr>
          <w:rFonts w:ascii="Times New Roman" w:hAnsi="Times New Roman" w:cs="Times New Roman"/>
          <w:sz w:val="24"/>
          <w:szCs w:val="24"/>
        </w:rPr>
        <w:t>total required</w:t>
      </w:r>
      <w:r>
        <w:rPr>
          <w:rFonts w:ascii="Times New Roman" w:hAnsi="Times New Roman" w:cs="Times New Roman"/>
          <w:sz w:val="24"/>
          <w:szCs w:val="24"/>
        </w:rPr>
        <w:t>, with the</w:t>
      </w:r>
      <w:r w:rsidRPr="00F4412D">
        <w:rPr>
          <w:rFonts w:ascii="Times New Roman" w:hAnsi="Times New Roman" w:cs="Times New Roman"/>
          <w:sz w:val="24"/>
          <w:szCs w:val="24"/>
        </w:rPr>
        <w:t xml:space="preserve"> candidate supply</w:t>
      </w:r>
      <w:r>
        <w:rPr>
          <w:rFonts w:ascii="Times New Roman" w:hAnsi="Times New Roman" w:cs="Times New Roman"/>
          <w:sz w:val="24"/>
          <w:szCs w:val="24"/>
        </w:rPr>
        <w:t>ing</w:t>
      </w:r>
      <w:r w:rsidRPr="00F4412D">
        <w:rPr>
          <w:rFonts w:ascii="Times New Roman" w:hAnsi="Times New Roman" w:cs="Times New Roman"/>
          <w:sz w:val="24"/>
          <w:szCs w:val="24"/>
        </w:rPr>
        <w:t xml:space="preserve"> at least half the names on the list.</w:t>
      </w:r>
    </w:p>
    <w:p w:rsidR="005D472E" w:rsidRPr="00F4412D" w:rsidRDefault="005D472E" w:rsidP="005D472E">
      <w:pPr>
        <w:pStyle w:val="ListParagraph"/>
        <w:numPr>
          <w:ilvl w:val="1"/>
          <w:numId w:val="20"/>
        </w:numPr>
        <w:rPr>
          <w:rFonts w:ascii="Times New Roman" w:hAnsi="Times New Roman" w:cs="Times New Roman"/>
          <w:sz w:val="24"/>
          <w:szCs w:val="24"/>
        </w:rPr>
      </w:pPr>
      <w:r>
        <w:rPr>
          <w:rFonts w:ascii="Times New Roman" w:hAnsi="Times New Roman" w:cs="Times New Roman"/>
          <w:sz w:val="24"/>
          <w:szCs w:val="24"/>
        </w:rPr>
        <w:t xml:space="preserve">The </w:t>
      </w:r>
      <w:r w:rsidRPr="00F4412D">
        <w:rPr>
          <w:rFonts w:ascii="Times New Roman" w:hAnsi="Times New Roman" w:cs="Times New Roman"/>
          <w:sz w:val="24"/>
          <w:szCs w:val="24"/>
        </w:rPr>
        <w:t xml:space="preserve">chair and </w:t>
      </w:r>
      <w:r>
        <w:rPr>
          <w:rFonts w:ascii="Times New Roman" w:hAnsi="Times New Roman" w:cs="Times New Roman"/>
          <w:sz w:val="24"/>
          <w:szCs w:val="24"/>
        </w:rPr>
        <w:t xml:space="preserve">the </w:t>
      </w:r>
      <w:r w:rsidRPr="00F4412D">
        <w:rPr>
          <w:rFonts w:ascii="Times New Roman" w:hAnsi="Times New Roman" w:cs="Times New Roman"/>
          <w:sz w:val="24"/>
          <w:szCs w:val="24"/>
        </w:rPr>
        <w:t xml:space="preserve">candidate will discuss potential letter writers and </w:t>
      </w:r>
      <w:r>
        <w:rPr>
          <w:rFonts w:ascii="Times New Roman" w:hAnsi="Times New Roman" w:cs="Times New Roman"/>
          <w:sz w:val="24"/>
          <w:szCs w:val="24"/>
        </w:rPr>
        <w:t xml:space="preserve">in collaboration </w:t>
      </w:r>
      <w:r w:rsidRPr="00F4412D">
        <w:rPr>
          <w:rFonts w:ascii="Times New Roman" w:hAnsi="Times New Roman" w:cs="Times New Roman"/>
          <w:sz w:val="24"/>
          <w:szCs w:val="24"/>
        </w:rPr>
        <w:t>will develop a mutually acceptable, hierarchized list. The majority of letters must come from individuals who are neither co-authors nor dissertation committee members</w:t>
      </w:r>
      <w:r>
        <w:rPr>
          <w:rFonts w:ascii="Times New Roman" w:hAnsi="Times New Roman" w:cs="Times New Roman"/>
          <w:sz w:val="24"/>
          <w:szCs w:val="24"/>
        </w:rPr>
        <w:t>. If the candidate and the chair cannot reach agreement on the list of potential letter writers, the dean will make the final determination of the list</w:t>
      </w:r>
      <w:r w:rsidRPr="00F4412D">
        <w:rPr>
          <w:rFonts w:ascii="Times New Roman" w:hAnsi="Times New Roman" w:cs="Times New Roman"/>
          <w:sz w:val="24"/>
          <w:szCs w:val="24"/>
        </w:rPr>
        <w:t>.</w:t>
      </w:r>
      <w:r w:rsidRPr="00F4412D">
        <w:rPr>
          <w:rFonts w:ascii="Times New Roman" w:hAnsi="Times New Roman" w:cs="Times New Roman"/>
          <w:sz w:val="23"/>
          <w:szCs w:val="23"/>
        </w:rPr>
        <w:t>.</w:t>
      </w:r>
    </w:p>
    <w:p w:rsidR="005D472E" w:rsidRPr="00F4412D" w:rsidRDefault="005D472E" w:rsidP="005D472E">
      <w:pPr>
        <w:pStyle w:val="ListParagraph"/>
        <w:numPr>
          <w:ilvl w:val="1"/>
          <w:numId w:val="20"/>
        </w:numPr>
        <w:rPr>
          <w:rFonts w:ascii="Times New Roman" w:hAnsi="Times New Roman" w:cs="Times New Roman"/>
          <w:sz w:val="24"/>
          <w:szCs w:val="24"/>
        </w:rPr>
      </w:pPr>
      <w:r w:rsidRPr="00F4412D">
        <w:rPr>
          <w:rFonts w:ascii="Times New Roman" w:hAnsi="Times New Roman" w:cs="Times New Roman"/>
          <w:sz w:val="24"/>
          <w:szCs w:val="24"/>
        </w:rPr>
        <w:t>Individuals who pose a conflict of interest (</w:t>
      </w:r>
      <w:r>
        <w:rPr>
          <w:rFonts w:ascii="Times New Roman" w:hAnsi="Times New Roman" w:cs="Times New Roman"/>
          <w:sz w:val="24"/>
          <w:szCs w:val="24"/>
        </w:rPr>
        <w:t>such as</w:t>
      </w:r>
      <w:r w:rsidRPr="00F4412D">
        <w:rPr>
          <w:rFonts w:ascii="Times New Roman" w:hAnsi="Times New Roman" w:cs="Times New Roman"/>
          <w:sz w:val="24"/>
          <w:szCs w:val="24"/>
        </w:rPr>
        <w:t xml:space="preserve"> friends, relatives</w:t>
      </w:r>
      <w:r>
        <w:rPr>
          <w:rFonts w:ascii="Times New Roman" w:hAnsi="Times New Roman" w:cs="Times New Roman"/>
          <w:sz w:val="24"/>
          <w:szCs w:val="24"/>
        </w:rPr>
        <w:t>, KSU co-workers</w:t>
      </w:r>
      <w:r w:rsidRPr="00F4412D">
        <w:rPr>
          <w:rFonts w:ascii="Times New Roman" w:hAnsi="Times New Roman" w:cs="Times New Roman"/>
          <w:sz w:val="24"/>
          <w:szCs w:val="24"/>
        </w:rPr>
        <w:t xml:space="preserve">) will be removed from the list.  </w:t>
      </w:r>
    </w:p>
    <w:p w:rsidR="005D472E" w:rsidRPr="00F4412D" w:rsidRDefault="005D472E" w:rsidP="005D472E">
      <w:pPr>
        <w:pStyle w:val="ListParagraph"/>
        <w:numPr>
          <w:ilvl w:val="1"/>
          <w:numId w:val="20"/>
        </w:numPr>
        <w:rPr>
          <w:rFonts w:ascii="Times New Roman" w:hAnsi="Times New Roman" w:cs="Times New Roman"/>
          <w:sz w:val="24"/>
          <w:szCs w:val="24"/>
        </w:rPr>
      </w:pPr>
      <w:r w:rsidRPr="00F4412D">
        <w:rPr>
          <w:rFonts w:ascii="Times New Roman" w:hAnsi="Times New Roman" w:cs="Times New Roman"/>
          <w:sz w:val="24"/>
          <w:szCs w:val="24"/>
        </w:rPr>
        <w:t xml:space="preserve">For promotion to </w:t>
      </w:r>
      <w:r>
        <w:rPr>
          <w:rFonts w:ascii="Times New Roman" w:hAnsi="Times New Roman" w:cs="Times New Roman"/>
          <w:sz w:val="24"/>
          <w:szCs w:val="24"/>
        </w:rPr>
        <w:t>F</w:t>
      </w:r>
      <w:r w:rsidRPr="00F4412D">
        <w:rPr>
          <w:rFonts w:ascii="Times New Roman" w:hAnsi="Times New Roman" w:cs="Times New Roman"/>
          <w:sz w:val="24"/>
          <w:szCs w:val="24"/>
        </w:rPr>
        <w:t xml:space="preserve">ull, </w:t>
      </w:r>
      <w:r>
        <w:rPr>
          <w:rFonts w:ascii="Times New Roman" w:hAnsi="Times New Roman" w:cs="Times New Roman"/>
          <w:sz w:val="24"/>
          <w:szCs w:val="24"/>
        </w:rPr>
        <w:t xml:space="preserve">the </w:t>
      </w:r>
      <w:r w:rsidRPr="00F4412D">
        <w:rPr>
          <w:rFonts w:ascii="Times New Roman" w:hAnsi="Times New Roman" w:cs="Times New Roman"/>
          <w:sz w:val="24"/>
          <w:szCs w:val="24"/>
        </w:rPr>
        <w:t xml:space="preserve">candidate chooses </w:t>
      </w:r>
      <w:r>
        <w:rPr>
          <w:rFonts w:ascii="Times New Roman" w:hAnsi="Times New Roman" w:cs="Times New Roman"/>
          <w:sz w:val="24"/>
          <w:szCs w:val="24"/>
        </w:rPr>
        <w:t xml:space="preserve"> 2 names</w:t>
      </w:r>
      <w:r w:rsidRPr="00F4412D">
        <w:rPr>
          <w:rFonts w:ascii="Times New Roman" w:hAnsi="Times New Roman" w:cs="Times New Roman"/>
          <w:sz w:val="24"/>
          <w:szCs w:val="24"/>
        </w:rPr>
        <w:t xml:space="preserve"> out of </w:t>
      </w:r>
      <w:r>
        <w:rPr>
          <w:rFonts w:ascii="Times New Roman" w:hAnsi="Times New Roman" w:cs="Times New Roman"/>
          <w:sz w:val="24"/>
          <w:szCs w:val="24"/>
        </w:rPr>
        <w:t>the final 3 letter writers; the</w:t>
      </w:r>
      <w:r w:rsidRPr="00F4412D">
        <w:rPr>
          <w:rFonts w:ascii="Times New Roman" w:hAnsi="Times New Roman" w:cs="Times New Roman"/>
          <w:sz w:val="24"/>
          <w:szCs w:val="24"/>
        </w:rPr>
        <w:t xml:space="preserve"> chair chooses</w:t>
      </w:r>
      <w:r>
        <w:rPr>
          <w:rFonts w:ascii="Times New Roman" w:hAnsi="Times New Roman" w:cs="Times New Roman"/>
          <w:sz w:val="24"/>
          <w:szCs w:val="24"/>
        </w:rPr>
        <w:t>1.</w:t>
      </w:r>
    </w:p>
    <w:p w:rsidR="005D472E" w:rsidRPr="00F4412D" w:rsidRDefault="005D472E" w:rsidP="005D472E">
      <w:pPr>
        <w:pStyle w:val="ListParagraph"/>
        <w:numPr>
          <w:ilvl w:val="1"/>
          <w:numId w:val="20"/>
        </w:numPr>
        <w:rPr>
          <w:rFonts w:ascii="Times New Roman" w:hAnsi="Times New Roman" w:cs="Times New Roman"/>
          <w:sz w:val="24"/>
          <w:szCs w:val="24"/>
        </w:rPr>
      </w:pPr>
      <w:r w:rsidRPr="00F4412D">
        <w:rPr>
          <w:rFonts w:ascii="Times New Roman" w:hAnsi="Times New Roman" w:cs="Times New Roman"/>
          <w:sz w:val="24"/>
          <w:szCs w:val="24"/>
        </w:rPr>
        <w:t xml:space="preserve">For promotion to </w:t>
      </w:r>
      <w:r>
        <w:rPr>
          <w:rFonts w:ascii="Times New Roman" w:hAnsi="Times New Roman" w:cs="Times New Roman"/>
          <w:sz w:val="24"/>
          <w:szCs w:val="24"/>
        </w:rPr>
        <w:t>A</w:t>
      </w:r>
      <w:r w:rsidRPr="00F4412D">
        <w:rPr>
          <w:rFonts w:ascii="Times New Roman" w:hAnsi="Times New Roman" w:cs="Times New Roman"/>
          <w:sz w:val="24"/>
          <w:szCs w:val="24"/>
        </w:rPr>
        <w:t xml:space="preserve">ssociate </w:t>
      </w:r>
      <w:r>
        <w:rPr>
          <w:rFonts w:ascii="Times New Roman" w:hAnsi="Times New Roman" w:cs="Times New Roman"/>
          <w:sz w:val="24"/>
          <w:szCs w:val="24"/>
        </w:rPr>
        <w:t xml:space="preserve">the </w:t>
      </w:r>
      <w:r w:rsidRPr="00F4412D">
        <w:rPr>
          <w:rFonts w:ascii="Times New Roman" w:hAnsi="Times New Roman" w:cs="Times New Roman"/>
          <w:sz w:val="24"/>
          <w:szCs w:val="24"/>
        </w:rPr>
        <w:t xml:space="preserve">candidate chooses 2 out of </w:t>
      </w:r>
      <w:r>
        <w:rPr>
          <w:rFonts w:ascii="Times New Roman" w:hAnsi="Times New Roman" w:cs="Times New Roman"/>
          <w:sz w:val="24"/>
          <w:szCs w:val="24"/>
        </w:rPr>
        <w:t xml:space="preserve">the final </w:t>
      </w:r>
      <w:r w:rsidRPr="00F4412D">
        <w:rPr>
          <w:rFonts w:ascii="Times New Roman" w:hAnsi="Times New Roman" w:cs="Times New Roman"/>
          <w:sz w:val="24"/>
          <w:szCs w:val="24"/>
        </w:rPr>
        <w:t>3</w:t>
      </w:r>
      <w:r>
        <w:rPr>
          <w:rFonts w:ascii="Times New Roman" w:hAnsi="Times New Roman" w:cs="Times New Roman"/>
          <w:sz w:val="24"/>
          <w:szCs w:val="24"/>
        </w:rPr>
        <w:t xml:space="preserve"> letter writers; the </w:t>
      </w:r>
      <w:r w:rsidRPr="00F4412D">
        <w:rPr>
          <w:rFonts w:ascii="Times New Roman" w:hAnsi="Times New Roman" w:cs="Times New Roman"/>
          <w:sz w:val="24"/>
          <w:szCs w:val="24"/>
        </w:rPr>
        <w:t>chair chooses 1</w:t>
      </w:r>
      <w:r>
        <w:rPr>
          <w:rFonts w:ascii="Times New Roman" w:hAnsi="Times New Roman" w:cs="Times New Roman"/>
          <w:sz w:val="24"/>
          <w:szCs w:val="24"/>
        </w:rPr>
        <w:t>.</w:t>
      </w:r>
    </w:p>
    <w:p w:rsidR="005D472E" w:rsidRPr="00F4412D" w:rsidRDefault="005D472E" w:rsidP="005D472E">
      <w:pPr>
        <w:pStyle w:val="ListParagraph"/>
        <w:numPr>
          <w:ilvl w:val="1"/>
          <w:numId w:val="20"/>
        </w:numPr>
        <w:rPr>
          <w:rFonts w:ascii="Times New Roman" w:hAnsi="Times New Roman" w:cs="Times New Roman"/>
          <w:sz w:val="24"/>
          <w:szCs w:val="24"/>
        </w:rPr>
      </w:pPr>
      <w:r>
        <w:rPr>
          <w:rFonts w:ascii="Times New Roman" w:hAnsi="Times New Roman" w:cs="Times New Roman"/>
          <w:sz w:val="24"/>
          <w:szCs w:val="24"/>
        </w:rPr>
        <w:t xml:space="preserve">The </w:t>
      </w:r>
      <w:r w:rsidRPr="00F4412D">
        <w:rPr>
          <w:rFonts w:ascii="Times New Roman" w:hAnsi="Times New Roman" w:cs="Times New Roman"/>
          <w:sz w:val="24"/>
          <w:szCs w:val="24"/>
        </w:rPr>
        <w:t>candidate</w:t>
      </w:r>
      <w:r>
        <w:rPr>
          <w:rFonts w:ascii="Times New Roman" w:hAnsi="Times New Roman" w:cs="Times New Roman"/>
          <w:sz w:val="24"/>
          <w:szCs w:val="24"/>
        </w:rPr>
        <w:t xml:space="preserve"> may</w:t>
      </w:r>
      <w:r w:rsidRPr="00F4412D">
        <w:rPr>
          <w:rFonts w:ascii="Times New Roman" w:hAnsi="Times New Roman" w:cs="Times New Roman"/>
          <w:sz w:val="24"/>
          <w:szCs w:val="24"/>
        </w:rPr>
        <w:t xml:space="preserve"> veto</w:t>
      </w:r>
      <w:r>
        <w:rPr>
          <w:rFonts w:ascii="Times New Roman" w:hAnsi="Times New Roman" w:cs="Times New Roman"/>
          <w:sz w:val="24"/>
          <w:szCs w:val="24"/>
        </w:rPr>
        <w:t xml:space="preserve"> two names on the chair’s initial list </w:t>
      </w:r>
      <w:r w:rsidRPr="00F4412D">
        <w:rPr>
          <w:rFonts w:ascii="Times New Roman" w:hAnsi="Times New Roman" w:cs="Times New Roman"/>
          <w:sz w:val="24"/>
          <w:szCs w:val="24"/>
        </w:rPr>
        <w:t>with no reasons or explanations required.</w:t>
      </w:r>
    </w:p>
    <w:p w:rsidR="005D472E" w:rsidRPr="00F4412D" w:rsidRDefault="005D472E" w:rsidP="005D472E">
      <w:pPr>
        <w:pStyle w:val="ListParagraph"/>
        <w:numPr>
          <w:ilvl w:val="1"/>
          <w:numId w:val="20"/>
        </w:numPr>
        <w:rPr>
          <w:rFonts w:ascii="Times New Roman" w:hAnsi="Times New Roman" w:cs="Times New Roman"/>
          <w:sz w:val="24"/>
          <w:szCs w:val="24"/>
        </w:rPr>
      </w:pPr>
      <w:r w:rsidRPr="00F4412D">
        <w:rPr>
          <w:rFonts w:ascii="Times New Roman" w:hAnsi="Times New Roman" w:cs="Times New Roman"/>
          <w:sz w:val="24"/>
          <w:szCs w:val="24"/>
        </w:rPr>
        <w:t xml:space="preserve">Neither the </w:t>
      </w:r>
      <w:r>
        <w:rPr>
          <w:rFonts w:ascii="Times New Roman" w:hAnsi="Times New Roman" w:cs="Times New Roman"/>
          <w:sz w:val="24"/>
          <w:szCs w:val="24"/>
        </w:rPr>
        <w:t>c</w:t>
      </w:r>
      <w:r w:rsidRPr="00F4412D">
        <w:rPr>
          <w:rFonts w:ascii="Times New Roman" w:hAnsi="Times New Roman" w:cs="Times New Roman"/>
          <w:sz w:val="24"/>
          <w:szCs w:val="24"/>
        </w:rPr>
        <w:t xml:space="preserve">hair nor the candidate may solicit a letter concerning Scholarship / Creative Activity from outside of the mutually agreed upon list. </w:t>
      </w:r>
    </w:p>
    <w:p w:rsidR="005D472E" w:rsidRPr="00F4412D" w:rsidRDefault="005D472E" w:rsidP="005D472E">
      <w:pPr>
        <w:pStyle w:val="ListParagraph"/>
        <w:numPr>
          <w:ilvl w:val="1"/>
          <w:numId w:val="20"/>
        </w:numPr>
        <w:rPr>
          <w:rFonts w:ascii="Times New Roman" w:hAnsi="Times New Roman" w:cs="Times New Roman"/>
          <w:sz w:val="24"/>
          <w:szCs w:val="24"/>
        </w:rPr>
      </w:pPr>
      <w:r w:rsidRPr="00F4412D">
        <w:rPr>
          <w:rFonts w:ascii="Times New Roman" w:hAnsi="Times New Roman" w:cs="Times New Roman"/>
          <w:sz w:val="24"/>
          <w:szCs w:val="24"/>
        </w:rPr>
        <w:t xml:space="preserve">The candidate may choose to solicit </w:t>
      </w:r>
      <w:r>
        <w:rPr>
          <w:rFonts w:ascii="Times New Roman" w:hAnsi="Times New Roman" w:cs="Times New Roman"/>
          <w:sz w:val="24"/>
          <w:szCs w:val="24"/>
        </w:rPr>
        <w:t xml:space="preserve">a maximum of 5 additional letters of support in any area of Teaching, and/or Service and/ or Scholarship </w:t>
      </w:r>
      <w:r w:rsidRPr="00F4412D">
        <w:rPr>
          <w:rFonts w:ascii="Times New Roman" w:hAnsi="Times New Roman" w:cs="Times New Roman"/>
          <w:sz w:val="24"/>
          <w:szCs w:val="24"/>
        </w:rPr>
        <w:t>from outside the mutually composed list</w:t>
      </w:r>
      <w:r>
        <w:rPr>
          <w:rFonts w:ascii="Times New Roman" w:hAnsi="Times New Roman" w:cs="Times New Roman"/>
          <w:sz w:val="24"/>
          <w:szCs w:val="24"/>
        </w:rPr>
        <w:t xml:space="preserve">.  When soliciting such letters, the candidate will include that the writer is asked not to make a tenure/promotion recommendation as such.  </w:t>
      </w:r>
      <w:r w:rsidRPr="00F4412D">
        <w:rPr>
          <w:rFonts w:ascii="Times New Roman" w:hAnsi="Times New Roman" w:cs="Times New Roman"/>
          <w:sz w:val="24"/>
          <w:szCs w:val="24"/>
        </w:rPr>
        <w:t xml:space="preserve"> . No individual may write more than one (1) letter of support for a single candidate’s portfolio. </w:t>
      </w:r>
    </w:p>
    <w:p w:rsidR="005D472E" w:rsidRPr="00F4412D" w:rsidRDefault="005D472E" w:rsidP="005D472E">
      <w:pPr>
        <w:pStyle w:val="ListParagraph"/>
        <w:numPr>
          <w:ilvl w:val="1"/>
          <w:numId w:val="20"/>
        </w:numPr>
        <w:rPr>
          <w:rFonts w:ascii="Times New Roman" w:hAnsi="Times New Roman" w:cs="Times New Roman"/>
          <w:sz w:val="24"/>
          <w:szCs w:val="24"/>
        </w:rPr>
      </w:pPr>
      <w:r w:rsidRPr="00F4412D">
        <w:rPr>
          <w:rFonts w:ascii="Times New Roman" w:hAnsi="Times New Roman" w:cs="Times New Roman"/>
          <w:sz w:val="24"/>
          <w:szCs w:val="24"/>
        </w:rPr>
        <w:lastRenderedPageBreak/>
        <w:t>The department chair contacts the potential letter writers by email or phone requesting their assistance.</w:t>
      </w:r>
    </w:p>
    <w:p w:rsidR="005D472E" w:rsidRDefault="005D472E" w:rsidP="005D472E">
      <w:pPr>
        <w:pStyle w:val="ListParagraph"/>
        <w:numPr>
          <w:ilvl w:val="1"/>
          <w:numId w:val="20"/>
        </w:numPr>
        <w:rPr>
          <w:rFonts w:ascii="Times New Roman" w:hAnsi="Times New Roman" w:cs="Times New Roman"/>
          <w:sz w:val="24"/>
          <w:szCs w:val="24"/>
        </w:rPr>
      </w:pPr>
      <w:r w:rsidRPr="00F4412D">
        <w:rPr>
          <w:rFonts w:ascii="Times New Roman" w:hAnsi="Times New Roman" w:cs="Times New Roman"/>
          <w:sz w:val="24"/>
          <w:szCs w:val="24"/>
        </w:rPr>
        <w:t>If the letter writer accepts, the chair will send the letter writer the standard KSU “Letter to External Reviewers</w:t>
      </w:r>
      <w:r>
        <w:rPr>
          <w:rFonts w:ascii="Times New Roman" w:hAnsi="Times New Roman" w:cs="Times New Roman"/>
          <w:sz w:val="24"/>
          <w:szCs w:val="24"/>
        </w:rPr>
        <w:t>,</w:t>
      </w:r>
      <w:r w:rsidRPr="00F4412D">
        <w:rPr>
          <w:rFonts w:ascii="Times New Roman" w:hAnsi="Times New Roman" w:cs="Times New Roman"/>
          <w:sz w:val="24"/>
          <w:szCs w:val="24"/>
        </w:rPr>
        <w:t>” the KSU faculty member’s CV, department guidelines</w:t>
      </w:r>
      <w:r>
        <w:rPr>
          <w:rFonts w:ascii="Times New Roman" w:hAnsi="Times New Roman" w:cs="Times New Roman"/>
          <w:sz w:val="24"/>
          <w:szCs w:val="24"/>
        </w:rPr>
        <w:t xml:space="preserve"> for promotion and tenure</w:t>
      </w:r>
      <w:r w:rsidRPr="00F4412D">
        <w:rPr>
          <w:rFonts w:ascii="Times New Roman" w:hAnsi="Times New Roman" w:cs="Times New Roman"/>
          <w:sz w:val="24"/>
          <w:szCs w:val="24"/>
        </w:rPr>
        <w:t>, and reprints and/or professional portfolios or other documentation as appropriate by discipline. It is unnecessary to have all materials evaluated. The candidate should select the</w:t>
      </w:r>
      <w:r>
        <w:rPr>
          <w:rFonts w:ascii="Times New Roman" w:hAnsi="Times New Roman" w:cs="Times New Roman"/>
          <w:sz w:val="24"/>
          <w:szCs w:val="24"/>
        </w:rPr>
        <w:t xml:space="preserve"> </w:t>
      </w:r>
      <w:r w:rsidRPr="00F4412D">
        <w:rPr>
          <w:rFonts w:ascii="Times New Roman" w:hAnsi="Times New Roman" w:cs="Times New Roman"/>
          <w:sz w:val="24"/>
          <w:szCs w:val="24"/>
        </w:rPr>
        <w:t>work t</w:t>
      </w:r>
      <w:r>
        <w:rPr>
          <w:rFonts w:ascii="Times New Roman" w:hAnsi="Times New Roman" w:cs="Times New Roman"/>
          <w:sz w:val="24"/>
          <w:szCs w:val="24"/>
        </w:rPr>
        <w:t xml:space="preserve">o be </w:t>
      </w:r>
      <w:r w:rsidRPr="00F4412D">
        <w:rPr>
          <w:rFonts w:ascii="Times New Roman" w:hAnsi="Times New Roman" w:cs="Times New Roman"/>
          <w:sz w:val="24"/>
          <w:szCs w:val="24"/>
        </w:rPr>
        <w:t>shared with the letter writer. Materials should be shared electronically with the letter writer to the degree possible.</w:t>
      </w:r>
    </w:p>
    <w:p w:rsidR="005D472E" w:rsidRPr="00F4412D" w:rsidRDefault="005D472E" w:rsidP="005D472E">
      <w:pPr>
        <w:pStyle w:val="ListParagraph"/>
        <w:numPr>
          <w:ilvl w:val="1"/>
          <w:numId w:val="20"/>
        </w:numPr>
        <w:rPr>
          <w:rFonts w:ascii="Times New Roman" w:hAnsi="Times New Roman" w:cs="Times New Roman"/>
          <w:sz w:val="24"/>
          <w:szCs w:val="24"/>
        </w:rPr>
      </w:pPr>
      <w:r w:rsidRPr="00F4412D">
        <w:rPr>
          <w:rFonts w:ascii="Times New Roman" w:hAnsi="Times New Roman" w:cs="Times New Roman"/>
          <w:sz w:val="24"/>
          <w:szCs w:val="24"/>
        </w:rPr>
        <w:t xml:space="preserve">If the </w:t>
      </w:r>
      <w:r>
        <w:rPr>
          <w:rFonts w:ascii="Times New Roman" w:hAnsi="Times New Roman" w:cs="Times New Roman"/>
          <w:sz w:val="24"/>
          <w:szCs w:val="24"/>
        </w:rPr>
        <w:t xml:space="preserve">letter writer </w:t>
      </w:r>
      <w:r w:rsidRPr="00F4412D">
        <w:rPr>
          <w:rFonts w:ascii="Times New Roman" w:hAnsi="Times New Roman" w:cs="Times New Roman"/>
          <w:sz w:val="24"/>
          <w:szCs w:val="24"/>
        </w:rPr>
        <w:t>declines, the chair will choose another letter writer in the order of the list.</w:t>
      </w:r>
    </w:p>
    <w:p w:rsidR="005D472E" w:rsidRPr="00F4412D" w:rsidRDefault="005D472E" w:rsidP="005D472E">
      <w:pPr>
        <w:pStyle w:val="ListParagraph"/>
        <w:ind w:left="1440"/>
        <w:rPr>
          <w:rFonts w:ascii="Times New Roman" w:hAnsi="Times New Roman" w:cs="Times New Roman"/>
          <w:sz w:val="24"/>
          <w:szCs w:val="24"/>
        </w:rPr>
      </w:pPr>
    </w:p>
    <w:p w:rsidR="005D472E" w:rsidRPr="007A6439" w:rsidRDefault="005D472E" w:rsidP="005D472E">
      <w:pPr>
        <w:pStyle w:val="ListParagraph"/>
        <w:numPr>
          <w:ilvl w:val="1"/>
          <w:numId w:val="20"/>
        </w:numPr>
        <w:rPr>
          <w:rFonts w:ascii="Times New Roman" w:hAnsi="Times New Roman" w:cs="Times New Roman"/>
          <w:sz w:val="24"/>
          <w:szCs w:val="24"/>
        </w:rPr>
      </w:pPr>
      <w:r>
        <w:rPr>
          <w:rFonts w:ascii="Times New Roman" w:hAnsi="Times New Roman" w:cs="Times New Roman"/>
          <w:sz w:val="24"/>
          <w:szCs w:val="24"/>
        </w:rPr>
        <w:t>Once packets are sent to external letter writers, no additional information regarding the candidate’s research/creative activity will be sent to the external letter writer</w:t>
      </w:r>
    </w:p>
    <w:p w:rsidR="005D472E" w:rsidRPr="00F4412D" w:rsidRDefault="005D472E" w:rsidP="005D472E">
      <w:pPr>
        <w:pStyle w:val="ListParagraph"/>
        <w:numPr>
          <w:ilvl w:val="1"/>
          <w:numId w:val="20"/>
        </w:numPr>
        <w:rPr>
          <w:rFonts w:ascii="Times New Roman" w:hAnsi="Times New Roman" w:cs="Times New Roman"/>
          <w:sz w:val="24"/>
          <w:szCs w:val="24"/>
        </w:rPr>
      </w:pPr>
      <w:r w:rsidRPr="00F4412D">
        <w:rPr>
          <w:rFonts w:ascii="Times New Roman" w:hAnsi="Times New Roman" w:cs="Times New Roman"/>
          <w:sz w:val="24"/>
          <w:szCs w:val="24"/>
        </w:rPr>
        <w:t>The letter writer</w:t>
      </w:r>
      <w:r>
        <w:rPr>
          <w:rFonts w:ascii="Times New Roman" w:hAnsi="Times New Roman" w:cs="Times New Roman"/>
          <w:sz w:val="24"/>
          <w:szCs w:val="24"/>
        </w:rPr>
        <w:t>s</w:t>
      </w:r>
      <w:r w:rsidRPr="00F4412D">
        <w:rPr>
          <w:rFonts w:ascii="Times New Roman" w:hAnsi="Times New Roman" w:cs="Times New Roman"/>
          <w:sz w:val="24"/>
          <w:szCs w:val="24"/>
        </w:rPr>
        <w:t xml:space="preserve"> will send their letter to the department chair who will insert the letter into Binder 1 in a section clearly marked “External Letters.”</w:t>
      </w:r>
    </w:p>
    <w:p w:rsidR="005D472E" w:rsidRPr="00F4412D" w:rsidRDefault="005D472E" w:rsidP="005D472E">
      <w:pPr>
        <w:pStyle w:val="ListParagraph"/>
        <w:numPr>
          <w:ilvl w:val="1"/>
          <w:numId w:val="20"/>
        </w:numPr>
        <w:spacing w:after="0" w:line="240" w:lineRule="auto"/>
        <w:rPr>
          <w:rFonts w:ascii="Times New Roman" w:hAnsi="Times New Roman" w:cs="Times New Roman"/>
          <w:sz w:val="24"/>
          <w:szCs w:val="24"/>
        </w:rPr>
      </w:pPr>
      <w:r w:rsidRPr="00F4412D">
        <w:rPr>
          <w:rFonts w:ascii="Times New Roman" w:hAnsi="Times New Roman" w:cs="Times New Roman"/>
          <w:sz w:val="24"/>
          <w:szCs w:val="24"/>
        </w:rPr>
        <w:t>If requests are sent to more potential letter writers than are required, and if more than the required numbers are received, all letters will be included in the portfolio.</w:t>
      </w:r>
    </w:p>
    <w:p w:rsidR="005D472E" w:rsidRPr="00F4412D" w:rsidRDefault="005D472E" w:rsidP="005D472E">
      <w:pPr>
        <w:pStyle w:val="ListParagraph"/>
        <w:numPr>
          <w:ilvl w:val="1"/>
          <w:numId w:val="20"/>
        </w:numPr>
        <w:rPr>
          <w:rFonts w:ascii="Times New Roman" w:hAnsi="Times New Roman" w:cs="Times New Roman"/>
          <w:sz w:val="24"/>
          <w:szCs w:val="24"/>
        </w:rPr>
      </w:pPr>
      <w:r w:rsidRPr="00F4412D">
        <w:rPr>
          <w:rFonts w:ascii="Times New Roman" w:hAnsi="Times New Roman" w:cs="Times New Roman"/>
          <w:sz w:val="24"/>
          <w:szCs w:val="24"/>
          <w:lang w:eastAsia="ja-JP"/>
        </w:rPr>
        <w:t xml:space="preserve">If fewer than the number of letters requested by the chair are received, the chair will so note in the portfolio and the review will proceed. </w:t>
      </w:r>
    </w:p>
    <w:p w:rsidR="005D472E" w:rsidRPr="001F4BA4" w:rsidRDefault="005D472E" w:rsidP="005D472E">
      <w:pPr>
        <w:pStyle w:val="ListParagraph"/>
        <w:numPr>
          <w:ilvl w:val="1"/>
          <w:numId w:val="20"/>
        </w:numPr>
        <w:rPr>
          <w:rFonts w:ascii="Times New Roman" w:hAnsi="Times New Roman" w:cs="Times New Roman"/>
          <w:sz w:val="24"/>
          <w:szCs w:val="24"/>
        </w:rPr>
      </w:pPr>
      <w:r w:rsidRPr="001F4BA4">
        <w:rPr>
          <w:rFonts w:ascii="Times New Roman" w:hAnsi="Times New Roman" w:cs="Times New Roman"/>
          <w:sz w:val="24"/>
          <w:szCs w:val="24"/>
        </w:rPr>
        <w:t>The candidate will not see the letters (to the degree protected by Georgia Open Records)</w:t>
      </w:r>
    </w:p>
    <w:p w:rsidR="005D472E" w:rsidRPr="005D472E" w:rsidRDefault="005D472E" w:rsidP="005D472E">
      <w:pPr>
        <w:pStyle w:val="ListParagraph"/>
        <w:numPr>
          <w:ilvl w:val="1"/>
          <w:numId w:val="20"/>
        </w:numPr>
        <w:rPr>
          <w:rFonts w:ascii="Times New Roman" w:hAnsi="Times New Roman" w:cs="Times New Roman"/>
          <w:sz w:val="24"/>
          <w:szCs w:val="24"/>
        </w:rPr>
      </w:pPr>
      <w:r w:rsidRPr="001F4BA4">
        <w:rPr>
          <w:rFonts w:ascii="Times New Roman" w:hAnsi="Times New Roman" w:cs="Times New Roman"/>
          <w:sz w:val="24"/>
          <w:szCs w:val="24"/>
        </w:rPr>
        <w:t>At the end o</w:t>
      </w:r>
      <w:r w:rsidRPr="00F4412D">
        <w:rPr>
          <w:rFonts w:ascii="Times New Roman" w:hAnsi="Times New Roman" w:cs="Times New Roman"/>
          <w:sz w:val="24"/>
          <w:szCs w:val="24"/>
        </w:rPr>
        <w:t xml:space="preserve">f the process, the </w:t>
      </w:r>
      <w:r>
        <w:rPr>
          <w:rFonts w:ascii="Times New Roman" w:hAnsi="Times New Roman" w:cs="Times New Roman"/>
          <w:sz w:val="24"/>
          <w:szCs w:val="24"/>
        </w:rPr>
        <w:t>d</w:t>
      </w:r>
      <w:r w:rsidRPr="00F4412D">
        <w:rPr>
          <w:rFonts w:ascii="Times New Roman" w:hAnsi="Times New Roman" w:cs="Times New Roman"/>
          <w:sz w:val="24"/>
          <w:szCs w:val="24"/>
        </w:rPr>
        <w:t>epartment chair will remove the letters and keep them on file for one year from the date of the President’s decision.</w:t>
      </w:r>
    </w:p>
    <w:p w:rsidR="005D472E" w:rsidRPr="00F4412D" w:rsidRDefault="005D472E" w:rsidP="005D472E">
      <w:pPr>
        <w:pStyle w:val="ListParagraph"/>
        <w:numPr>
          <w:ilvl w:val="0"/>
          <w:numId w:val="20"/>
        </w:numPr>
        <w:rPr>
          <w:rFonts w:ascii="Times New Roman" w:hAnsi="Times New Roman" w:cs="Times New Roman"/>
          <w:b/>
          <w:sz w:val="24"/>
          <w:szCs w:val="24"/>
        </w:rPr>
      </w:pPr>
      <w:r w:rsidRPr="00F4412D">
        <w:rPr>
          <w:rFonts w:ascii="Times New Roman" w:hAnsi="Times New Roman" w:cs="Times New Roman"/>
          <w:b/>
          <w:sz w:val="24"/>
          <w:szCs w:val="24"/>
        </w:rPr>
        <w:t>Department Chairs</w:t>
      </w:r>
    </w:p>
    <w:p w:rsidR="005D472E" w:rsidRPr="005D472E" w:rsidRDefault="005D472E" w:rsidP="005D472E">
      <w:pPr>
        <w:pStyle w:val="ListParagraph"/>
        <w:numPr>
          <w:ilvl w:val="1"/>
          <w:numId w:val="20"/>
        </w:numPr>
        <w:rPr>
          <w:rFonts w:ascii="Times New Roman" w:hAnsi="Times New Roman" w:cs="Times New Roman"/>
          <w:sz w:val="24"/>
          <w:szCs w:val="24"/>
        </w:rPr>
      </w:pPr>
      <w:r w:rsidRPr="00F4412D">
        <w:rPr>
          <w:rFonts w:ascii="Times New Roman" w:hAnsi="Times New Roman" w:cs="Times New Roman"/>
          <w:sz w:val="24"/>
          <w:szCs w:val="24"/>
        </w:rPr>
        <w:t>Department Chairs who are Associate Professors may review the portfolio of any faculty member regardless of rank.</w:t>
      </w:r>
    </w:p>
    <w:p w:rsidR="005D472E" w:rsidRPr="00F4412D" w:rsidRDefault="005D472E" w:rsidP="005D472E">
      <w:pPr>
        <w:pStyle w:val="ListParagraph"/>
        <w:numPr>
          <w:ilvl w:val="0"/>
          <w:numId w:val="20"/>
        </w:numPr>
        <w:rPr>
          <w:rFonts w:ascii="Times New Roman" w:hAnsi="Times New Roman" w:cs="Times New Roman"/>
          <w:b/>
          <w:sz w:val="24"/>
          <w:szCs w:val="24"/>
        </w:rPr>
      </w:pPr>
      <w:r w:rsidRPr="00F4412D">
        <w:rPr>
          <w:rFonts w:ascii="Times New Roman" w:hAnsi="Times New Roman" w:cs="Times New Roman"/>
          <w:b/>
          <w:sz w:val="24"/>
          <w:szCs w:val="24"/>
        </w:rPr>
        <w:t>College P&amp;T Committees</w:t>
      </w:r>
    </w:p>
    <w:p w:rsidR="005D472E" w:rsidRPr="00F4412D" w:rsidRDefault="005D472E" w:rsidP="005D472E">
      <w:pPr>
        <w:pStyle w:val="ListParagraph"/>
        <w:numPr>
          <w:ilvl w:val="1"/>
          <w:numId w:val="20"/>
        </w:numPr>
        <w:rPr>
          <w:rFonts w:ascii="Times New Roman" w:hAnsi="Times New Roman" w:cs="Times New Roman"/>
          <w:sz w:val="24"/>
          <w:szCs w:val="24"/>
        </w:rPr>
      </w:pPr>
      <w:r w:rsidRPr="00F4412D">
        <w:rPr>
          <w:rFonts w:ascii="Times New Roman" w:hAnsi="Times New Roman" w:cs="Times New Roman"/>
          <w:sz w:val="24"/>
          <w:szCs w:val="24"/>
        </w:rPr>
        <w:t xml:space="preserve"> Only </w:t>
      </w:r>
      <w:r>
        <w:rPr>
          <w:rFonts w:ascii="Times New Roman" w:hAnsi="Times New Roman" w:cs="Times New Roman"/>
          <w:sz w:val="24"/>
          <w:szCs w:val="24"/>
        </w:rPr>
        <w:t>F</w:t>
      </w:r>
      <w:r w:rsidRPr="00F4412D">
        <w:rPr>
          <w:rFonts w:ascii="Times New Roman" w:hAnsi="Times New Roman" w:cs="Times New Roman"/>
          <w:sz w:val="24"/>
          <w:szCs w:val="24"/>
        </w:rPr>
        <w:t>ull</w:t>
      </w:r>
      <w:r>
        <w:rPr>
          <w:rFonts w:ascii="Times New Roman" w:hAnsi="Times New Roman" w:cs="Times New Roman"/>
          <w:sz w:val="24"/>
          <w:szCs w:val="24"/>
        </w:rPr>
        <w:t xml:space="preserve"> </w:t>
      </w:r>
      <w:r w:rsidRPr="00F4412D">
        <w:rPr>
          <w:rFonts w:ascii="Times New Roman" w:hAnsi="Times New Roman" w:cs="Times New Roman"/>
          <w:sz w:val="24"/>
          <w:szCs w:val="24"/>
        </w:rPr>
        <w:t xml:space="preserve">professors can vote on a candidate’s promotion to </w:t>
      </w:r>
      <w:r>
        <w:rPr>
          <w:rFonts w:ascii="Times New Roman" w:hAnsi="Times New Roman" w:cs="Times New Roman"/>
          <w:sz w:val="24"/>
          <w:szCs w:val="24"/>
        </w:rPr>
        <w:t>F</w:t>
      </w:r>
      <w:r w:rsidRPr="00F4412D">
        <w:rPr>
          <w:rFonts w:ascii="Times New Roman" w:hAnsi="Times New Roman" w:cs="Times New Roman"/>
          <w:sz w:val="24"/>
          <w:szCs w:val="24"/>
        </w:rPr>
        <w:t xml:space="preserve">ull professor. </w:t>
      </w:r>
      <w:r>
        <w:rPr>
          <w:rFonts w:ascii="Times New Roman" w:hAnsi="Times New Roman" w:cs="Times New Roman"/>
          <w:sz w:val="24"/>
          <w:szCs w:val="24"/>
        </w:rPr>
        <w:t xml:space="preserve">Both </w:t>
      </w:r>
      <w:r w:rsidRPr="00F4412D">
        <w:rPr>
          <w:rFonts w:ascii="Times New Roman" w:hAnsi="Times New Roman" w:cs="Times New Roman"/>
          <w:sz w:val="24"/>
          <w:szCs w:val="24"/>
        </w:rPr>
        <w:t>Associate</w:t>
      </w:r>
      <w:r>
        <w:rPr>
          <w:rFonts w:ascii="Times New Roman" w:hAnsi="Times New Roman" w:cs="Times New Roman"/>
          <w:sz w:val="24"/>
          <w:szCs w:val="24"/>
        </w:rPr>
        <w:t>s</w:t>
      </w:r>
      <w:r w:rsidRPr="00F4412D">
        <w:rPr>
          <w:rFonts w:ascii="Times New Roman" w:hAnsi="Times New Roman" w:cs="Times New Roman"/>
          <w:sz w:val="24"/>
          <w:szCs w:val="24"/>
        </w:rPr>
        <w:t xml:space="preserve"> and Fulls can vote on a candidate’s promotion to Associate professor. Associate Professors are to recuse themselves from all discussions and voting on </w:t>
      </w:r>
      <w:r>
        <w:rPr>
          <w:rFonts w:ascii="Times New Roman" w:hAnsi="Times New Roman" w:cs="Times New Roman"/>
          <w:sz w:val="24"/>
          <w:szCs w:val="24"/>
        </w:rPr>
        <w:t xml:space="preserve">a candidate’s </w:t>
      </w:r>
      <w:r w:rsidRPr="00F4412D">
        <w:rPr>
          <w:rFonts w:ascii="Times New Roman" w:hAnsi="Times New Roman" w:cs="Times New Roman"/>
          <w:sz w:val="24"/>
          <w:szCs w:val="24"/>
        </w:rPr>
        <w:t xml:space="preserve">promotion to Full.   </w:t>
      </w:r>
    </w:p>
    <w:p w:rsidR="005D472E" w:rsidRPr="00F4412D" w:rsidRDefault="005D472E" w:rsidP="005D472E">
      <w:pPr>
        <w:pStyle w:val="ListParagraph"/>
        <w:ind w:left="1440"/>
        <w:rPr>
          <w:rFonts w:ascii="Times New Roman" w:hAnsi="Times New Roman" w:cs="Times New Roman"/>
          <w:sz w:val="24"/>
          <w:szCs w:val="24"/>
        </w:rPr>
      </w:pPr>
      <w:r w:rsidRPr="00F4412D">
        <w:rPr>
          <w:rFonts w:ascii="Times New Roman" w:hAnsi="Times New Roman" w:cs="Times New Roman"/>
          <w:sz w:val="24"/>
          <w:szCs w:val="24"/>
        </w:rPr>
        <w:t xml:space="preserve">. </w:t>
      </w:r>
    </w:p>
    <w:p w:rsidR="005D472E" w:rsidRPr="00F4412D" w:rsidRDefault="005D472E" w:rsidP="005D472E">
      <w:pPr>
        <w:pStyle w:val="ListParagraph"/>
        <w:numPr>
          <w:ilvl w:val="1"/>
          <w:numId w:val="20"/>
        </w:numPr>
        <w:rPr>
          <w:rFonts w:ascii="Times New Roman" w:hAnsi="Times New Roman" w:cs="Times New Roman"/>
          <w:sz w:val="24"/>
          <w:szCs w:val="24"/>
        </w:rPr>
      </w:pPr>
      <w:r>
        <w:rPr>
          <w:rFonts w:ascii="Times New Roman" w:hAnsi="Times New Roman" w:cs="Times New Roman"/>
          <w:sz w:val="24"/>
          <w:szCs w:val="24"/>
        </w:rPr>
        <w:t>College committees require a m</w:t>
      </w:r>
      <w:r w:rsidRPr="00F4412D">
        <w:rPr>
          <w:rFonts w:ascii="Times New Roman" w:hAnsi="Times New Roman" w:cs="Times New Roman"/>
          <w:sz w:val="24"/>
          <w:szCs w:val="24"/>
        </w:rPr>
        <w:t>inimum of 3 voting members at</w:t>
      </w:r>
      <w:r>
        <w:rPr>
          <w:rFonts w:ascii="Times New Roman" w:hAnsi="Times New Roman" w:cs="Times New Roman"/>
          <w:sz w:val="24"/>
          <w:szCs w:val="24"/>
        </w:rPr>
        <w:t xml:space="preserve"> the</w:t>
      </w:r>
      <w:r w:rsidRPr="00F4412D">
        <w:rPr>
          <w:rFonts w:ascii="Times New Roman" w:hAnsi="Times New Roman" w:cs="Times New Roman"/>
          <w:sz w:val="24"/>
          <w:szCs w:val="24"/>
        </w:rPr>
        <w:t xml:space="preserve"> appropriate rank for each portfolio</w:t>
      </w:r>
      <w:r>
        <w:rPr>
          <w:rFonts w:ascii="Times New Roman" w:hAnsi="Times New Roman" w:cs="Times New Roman"/>
          <w:sz w:val="24"/>
          <w:szCs w:val="24"/>
        </w:rPr>
        <w:t>.</w:t>
      </w:r>
    </w:p>
    <w:p w:rsidR="005D472E" w:rsidRPr="00F4412D" w:rsidRDefault="005D472E" w:rsidP="005D472E">
      <w:pPr>
        <w:pStyle w:val="ListParagraph"/>
        <w:numPr>
          <w:ilvl w:val="1"/>
          <w:numId w:val="20"/>
        </w:numPr>
        <w:rPr>
          <w:rFonts w:ascii="Times New Roman" w:hAnsi="Times New Roman" w:cs="Times New Roman"/>
          <w:sz w:val="24"/>
          <w:szCs w:val="24"/>
        </w:rPr>
      </w:pPr>
      <w:r w:rsidRPr="00F4412D">
        <w:rPr>
          <w:rFonts w:ascii="Times New Roman" w:hAnsi="Times New Roman" w:cs="Times New Roman"/>
          <w:sz w:val="24"/>
          <w:szCs w:val="24"/>
        </w:rPr>
        <w:t xml:space="preserve">The vote tally for and against recommending promotion and/or tenure </w:t>
      </w:r>
      <w:r>
        <w:rPr>
          <w:rFonts w:ascii="Times New Roman" w:hAnsi="Times New Roman" w:cs="Times New Roman"/>
          <w:sz w:val="24"/>
          <w:szCs w:val="24"/>
        </w:rPr>
        <w:t xml:space="preserve">is to </w:t>
      </w:r>
      <w:r w:rsidRPr="00F4412D">
        <w:rPr>
          <w:rFonts w:ascii="Times New Roman" w:hAnsi="Times New Roman" w:cs="Times New Roman"/>
          <w:sz w:val="24"/>
          <w:szCs w:val="24"/>
        </w:rPr>
        <w:t>be recorded on the coversheet (but not names of individuals casting those votes)</w:t>
      </w:r>
    </w:p>
    <w:p w:rsidR="005D472E" w:rsidRPr="00F4412D" w:rsidRDefault="005D472E" w:rsidP="005D472E">
      <w:pPr>
        <w:pStyle w:val="ListParagraph"/>
        <w:numPr>
          <w:ilvl w:val="1"/>
          <w:numId w:val="20"/>
        </w:numPr>
        <w:rPr>
          <w:rFonts w:ascii="Times New Roman" w:hAnsi="Times New Roman" w:cs="Times New Roman"/>
          <w:sz w:val="24"/>
          <w:szCs w:val="24"/>
        </w:rPr>
      </w:pPr>
      <w:r w:rsidRPr="00F4412D">
        <w:rPr>
          <w:rFonts w:ascii="Times New Roman" w:hAnsi="Times New Roman" w:cs="Times New Roman"/>
          <w:sz w:val="24"/>
          <w:szCs w:val="24"/>
        </w:rPr>
        <w:t xml:space="preserve">If </w:t>
      </w:r>
      <w:r>
        <w:rPr>
          <w:rFonts w:ascii="Times New Roman" w:hAnsi="Times New Roman" w:cs="Times New Roman"/>
          <w:sz w:val="24"/>
          <w:szCs w:val="24"/>
        </w:rPr>
        <w:t xml:space="preserve">there are </w:t>
      </w:r>
      <w:r w:rsidRPr="00F4412D">
        <w:rPr>
          <w:rFonts w:ascii="Times New Roman" w:hAnsi="Times New Roman" w:cs="Times New Roman"/>
          <w:sz w:val="24"/>
          <w:szCs w:val="24"/>
        </w:rPr>
        <w:t xml:space="preserve">fewer than three departments in a </w:t>
      </w:r>
      <w:r>
        <w:rPr>
          <w:rFonts w:ascii="Times New Roman" w:hAnsi="Times New Roman" w:cs="Times New Roman"/>
          <w:sz w:val="24"/>
          <w:szCs w:val="24"/>
        </w:rPr>
        <w:t>C</w:t>
      </w:r>
      <w:r w:rsidRPr="00F4412D">
        <w:rPr>
          <w:rFonts w:ascii="Times New Roman" w:hAnsi="Times New Roman" w:cs="Times New Roman"/>
          <w:sz w:val="24"/>
          <w:szCs w:val="24"/>
        </w:rPr>
        <w:t xml:space="preserve">ollege, then the College P&amp;T committee will include as many representatives from another </w:t>
      </w:r>
      <w:r>
        <w:rPr>
          <w:rFonts w:ascii="Times New Roman" w:hAnsi="Times New Roman" w:cs="Times New Roman"/>
          <w:sz w:val="24"/>
          <w:szCs w:val="24"/>
        </w:rPr>
        <w:t>C</w:t>
      </w:r>
      <w:r w:rsidRPr="00F4412D">
        <w:rPr>
          <w:rFonts w:ascii="Times New Roman" w:hAnsi="Times New Roman" w:cs="Times New Roman"/>
          <w:sz w:val="24"/>
          <w:szCs w:val="24"/>
        </w:rPr>
        <w:t xml:space="preserve">ollege as needed. </w:t>
      </w:r>
    </w:p>
    <w:p w:rsidR="005D472E" w:rsidRPr="00F4412D" w:rsidRDefault="005D472E" w:rsidP="005D472E">
      <w:pPr>
        <w:pStyle w:val="ListParagraph"/>
        <w:ind w:left="1440"/>
        <w:rPr>
          <w:rFonts w:ascii="Times New Roman" w:hAnsi="Times New Roman" w:cs="Times New Roman"/>
          <w:sz w:val="24"/>
          <w:szCs w:val="24"/>
        </w:rPr>
      </w:pPr>
    </w:p>
    <w:p w:rsidR="005D472E" w:rsidRPr="00F4412D" w:rsidRDefault="005D472E" w:rsidP="00027577">
      <w:pPr>
        <w:pStyle w:val="ListParagraph"/>
        <w:keepNext/>
        <w:numPr>
          <w:ilvl w:val="0"/>
          <w:numId w:val="20"/>
        </w:numPr>
        <w:rPr>
          <w:rFonts w:ascii="Times New Roman" w:hAnsi="Times New Roman" w:cs="Times New Roman"/>
          <w:sz w:val="24"/>
          <w:szCs w:val="24"/>
        </w:rPr>
      </w:pPr>
      <w:r>
        <w:rPr>
          <w:rFonts w:ascii="Times New Roman" w:hAnsi="Times New Roman" w:cs="Times New Roman"/>
          <w:sz w:val="24"/>
          <w:szCs w:val="24"/>
        </w:rPr>
        <w:lastRenderedPageBreak/>
        <w:t>Administrators</w:t>
      </w:r>
    </w:p>
    <w:p w:rsidR="005D472E" w:rsidRPr="00F4412D" w:rsidRDefault="005D472E" w:rsidP="005D472E">
      <w:pPr>
        <w:rPr>
          <w:rFonts w:ascii="Times New Roman" w:hAnsi="Times New Roman" w:cs="Times New Roman"/>
          <w:sz w:val="24"/>
          <w:szCs w:val="24"/>
        </w:rPr>
      </w:pPr>
      <w:r w:rsidRPr="00F4412D">
        <w:rPr>
          <w:rFonts w:ascii="Times New Roman" w:hAnsi="Times New Roman" w:cs="Times New Roman"/>
          <w:sz w:val="24"/>
          <w:szCs w:val="24"/>
        </w:rPr>
        <w:tab/>
        <w:t xml:space="preserve">All department chairs, deans, associate deans, VPs, AVPS etc. must follow the same procedure for soliciting incorporating external letters into their portfolio following the guidelines for teaching faculty. </w:t>
      </w:r>
    </w:p>
    <w:p w:rsidR="005D472E" w:rsidRPr="005D472E" w:rsidRDefault="005D472E" w:rsidP="005D472E">
      <w:pPr>
        <w:rPr>
          <w:rFonts w:ascii="Times New Roman" w:hAnsi="Times New Roman" w:cs="Times New Roman"/>
          <w:b/>
          <w:i/>
          <w:sz w:val="24"/>
          <w:szCs w:val="24"/>
        </w:rPr>
      </w:pPr>
      <w:r w:rsidRPr="005D472E">
        <w:rPr>
          <w:rFonts w:ascii="Times New Roman" w:hAnsi="Times New Roman" w:cs="Times New Roman"/>
          <w:b/>
          <w:i/>
          <w:sz w:val="24"/>
          <w:szCs w:val="24"/>
        </w:rPr>
        <w:t>Additional Comments:</w:t>
      </w:r>
    </w:p>
    <w:p w:rsidR="005D472E" w:rsidRDefault="005D472E" w:rsidP="005D472E">
      <w:pPr>
        <w:rPr>
          <w:rFonts w:ascii="Times New Roman" w:hAnsi="Times New Roman" w:cs="Times New Roman"/>
          <w:sz w:val="24"/>
          <w:szCs w:val="24"/>
        </w:rPr>
      </w:pPr>
      <w:r>
        <w:rPr>
          <w:rFonts w:ascii="Times New Roman" w:hAnsi="Times New Roman" w:cs="Times New Roman"/>
          <w:sz w:val="24"/>
          <w:szCs w:val="24"/>
        </w:rPr>
        <w:t>A</w:t>
      </w:r>
      <w:r w:rsidRPr="00F4412D">
        <w:rPr>
          <w:rFonts w:ascii="Times New Roman" w:hAnsi="Times New Roman" w:cs="Times New Roman"/>
          <w:sz w:val="24"/>
          <w:szCs w:val="24"/>
        </w:rPr>
        <w:t>ll faculty who are required to have “Research and Creative Activity” (e.g., all tenure-track faculty, tenured faculty, and clinical and research faculty as defined by their FPA/MOU) must submit external letters as described in this policy.</w:t>
      </w:r>
    </w:p>
    <w:p w:rsidR="005D472E" w:rsidRPr="00F4412D" w:rsidRDefault="005D472E" w:rsidP="005D472E">
      <w:pPr>
        <w:rPr>
          <w:rFonts w:ascii="Times New Roman" w:hAnsi="Times New Roman" w:cs="Times New Roman"/>
          <w:sz w:val="24"/>
          <w:szCs w:val="24"/>
        </w:rPr>
      </w:pPr>
      <w:r w:rsidRPr="004E0C80">
        <w:rPr>
          <w:rFonts w:ascii="Times New Roman" w:hAnsi="Times New Roman" w:cs="Times New Roman"/>
          <w:sz w:val="24"/>
          <w:szCs w:val="24"/>
          <w:u w:val="single"/>
        </w:rPr>
        <w:t>Recommendation</w:t>
      </w:r>
      <w:r w:rsidRPr="004E0C80">
        <w:rPr>
          <w:rFonts w:ascii="Times New Roman" w:hAnsi="Times New Roman" w:cs="Times New Roman"/>
          <w:sz w:val="24"/>
          <w:szCs w:val="24"/>
        </w:rPr>
        <w:t xml:space="preserve">: Change the composition of the College P&amp;T from two faculty per department to one per department. </w:t>
      </w:r>
    </w:p>
    <w:p w:rsidR="00D0150E" w:rsidRDefault="00D0150E" w:rsidP="00D0150E">
      <w:pPr>
        <w:pStyle w:val="ListParagraph"/>
        <w:rPr>
          <w:rFonts w:ascii="Times New Roman" w:hAnsi="Times New Roman" w:cs="Times New Roman"/>
          <w:b/>
          <w:sz w:val="24"/>
          <w:szCs w:val="24"/>
        </w:rPr>
      </w:pPr>
    </w:p>
    <w:p w:rsidR="00AB6E57" w:rsidRPr="00F755AF" w:rsidRDefault="00AB6E57" w:rsidP="00D0150E">
      <w:pPr>
        <w:pStyle w:val="ListParagraph"/>
        <w:rPr>
          <w:rFonts w:ascii="Times New Roman" w:hAnsi="Times New Roman" w:cs="Times New Roman"/>
          <w:color w:val="000000"/>
          <w:sz w:val="24"/>
          <w:szCs w:val="24"/>
          <w:shd w:val="clear" w:color="auto" w:fill="FFFFFF"/>
        </w:rPr>
      </w:pPr>
    </w:p>
    <w:p w:rsidR="00340DF9" w:rsidRPr="00340DF9" w:rsidRDefault="00340DF9" w:rsidP="00340DF9">
      <w:pPr>
        <w:autoSpaceDE w:val="0"/>
        <w:autoSpaceDN w:val="0"/>
        <w:adjustRightInd w:val="0"/>
        <w:spacing w:before="1" w:after="0" w:line="120" w:lineRule="exact"/>
        <w:rPr>
          <w:rFonts w:ascii="Times New Roman" w:hAnsi="Times New Roman" w:cs="Times New Roman"/>
          <w:sz w:val="12"/>
          <w:szCs w:val="12"/>
        </w:rPr>
      </w:pPr>
    </w:p>
    <w:p w:rsidR="00FA3B7E" w:rsidRPr="0001493F" w:rsidRDefault="00FA3B7E" w:rsidP="0001493F">
      <w:pPr>
        <w:jc w:val="both"/>
        <w:rPr>
          <w:rFonts w:ascii="Times New Roman" w:hAnsi="Times New Roman" w:cs="Times New Roman"/>
          <w:b/>
          <w:bCs/>
          <w:color w:val="000000"/>
          <w:sz w:val="24"/>
          <w:szCs w:val="24"/>
          <w:shd w:val="clear" w:color="auto" w:fill="FFFFFF"/>
        </w:rPr>
      </w:pPr>
    </w:p>
    <w:p w:rsidR="003158F5" w:rsidRPr="00523E99" w:rsidRDefault="003158F5" w:rsidP="00523E99">
      <w:pPr>
        <w:rPr>
          <w:rFonts w:ascii="Times New Roman" w:hAnsi="Times New Roman" w:cs="Times New Roman"/>
          <w:b/>
          <w:sz w:val="24"/>
          <w:szCs w:val="24"/>
        </w:rPr>
      </w:pPr>
    </w:p>
    <w:sectPr w:rsidR="003158F5" w:rsidRPr="00523E9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0EF" w:rsidRDefault="00AB20EF" w:rsidP="00F2671B">
      <w:pPr>
        <w:spacing w:after="0" w:line="240" w:lineRule="auto"/>
      </w:pPr>
      <w:r>
        <w:separator/>
      </w:r>
    </w:p>
  </w:endnote>
  <w:endnote w:type="continuationSeparator" w:id="0">
    <w:p w:rsidR="00AB20EF" w:rsidRDefault="00AB20EF" w:rsidP="00F26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8908676"/>
      <w:docPartObj>
        <w:docPartGallery w:val="Page Numbers (Bottom of Page)"/>
        <w:docPartUnique/>
      </w:docPartObj>
    </w:sdtPr>
    <w:sdtEndPr>
      <w:rPr>
        <w:noProof/>
      </w:rPr>
    </w:sdtEndPr>
    <w:sdtContent>
      <w:p w:rsidR="003158F5" w:rsidRDefault="003158F5">
        <w:pPr>
          <w:pStyle w:val="Footer"/>
          <w:jc w:val="right"/>
        </w:pPr>
        <w:r>
          <w:fldChar w:fldCharType="begin"/>
        </w:r>
        <w:r>
          <w:instrText xml:space="preserve"> PAGE   \* MERGEFORMAT </w:instrText>
        </w:r>
        <w:r>
          <w:fldChar w:fldCharType="separate"/>
        </w:r>
        <w:r w:rsidR="00027577">
          <w:rPr>
            <w:noProof/>
          </w:rPr>
          <w:t>1</w:t>
        </w:r>
        <w:r>
          <w:rPr>
            <w:noProof/>
          </w:rPr>
          <w:fldChar w:fldCharType="end"/>
        </w:r>
      </w:p>
    </w:sdtContent>
  </w:sdt>
  <w:p w:rsidR="003158F5" w:rsidRDefault="003158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0EF" w:rsidRDefault="00AB20EF" w:rsidP="00F2671B">
      <w:pPr>
        <w:spacing w:after="0" w:line="240" w:lineRule="auto"/>
      </w:pPr>
      <w:r>
        <w:separator/>
      </w:r>
    </w:p>
  </w:footnote>
  <w:footnote w:type="continuationSeparator" w:id="0">
    <w:p w:rsidR="00AB20EF" w:rsidRDefault="00AB20EF" w:rsidP="00F267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C3868"/>
    <w:multiLevelType w:val="hybridMultilevel"/>
    <w:tmpl w:val="B16AC10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BA79F2"/>
    <w:multiLevelType w:val="hybridMultilevel"/>
    <w:tmpl w:val="19D43806"/>
    <w:lvl w:ilvl="0" w:tplc="35BE304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EC7E2E"/>
    <w:multiLevelType w:val="hybridMultilevel"/>
    <w:tmpl w:val="45DC6E44"/>
    <w:lvl w:ilvl="0" w:tplc="3A5AFC72">
      <w:start w:val="1"/>
      <w:numFmt w:val="upperRoman"/>
      <w:lvlText w:val="%1)"/>
      <w:lvlJc w:val="left"/>
      <w:pPr>
        <w:ind w:left="1080" w:hanging="720"/>
      </w:pPr>
      <w:rPr>
        <w:rFonts w:hint="default"/>
      </w:rPr>
    </w:lvl>
    <w:lvl w:ilvl="1" w:tplc="4F98E9AE">
      <w:start w:val="1"/>
      <w:numFmt w:val="lowerLetter"/>
      <w:lvlText w:val="%2."/>
      <w:lvlJc w:val="left"/>
      <w:pPr>
        <w:ind w:left="1440" w:hanging="360"/>
      </w:pPr>
      <w:rPr>
        <w:strike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0E035F"/>
    <w:multiLevelType w:val="hybridMultilevel"/>
    <w:tmpl w:val="9D36B9E6"/>
    <w:lvl w:ilvl="0" w:tplc="87D0B42C">
      <w:start w:val="1"/>
      <w:numFmt w:val="decimal"/>
      <w:lvlText w:val="%1."/>
      <w:lvlJc w:val="left"/>
      <w:pPr>
        <w:ind w:left="2515" w:hanging="360"/>
      </w:pPr>
      <w:rPr>
        <w:rFonts w:hint="default"/>
      </w:rPr>
    </w:lvl>
    <w:lvl w:ilvl="1" w:tplc="04090019" w:tentative="1">
      <w:start w:val="1"/>
      <w:numFmt w:val="lowerLetter"/>
      <w:lvlText w:val="%2."/>
      <w:lvlJc w:val="left"/>
      <w:pPr>
        <w:ind w:left="3235" w:hanging="360"/>
      </w:pPr>
    </w:lvl>
    <w:lvl w:ilvl="2" w:tplc="0409001B" w:tentative="1">
      <w:start w:val="1"/>
      <w:numFmt w:val="lowerRoman"/>
      <w:lvlText w:val="%3."/>
      <w:lvlJc w:val="right"/>
      <w:pPr>
        <w:ind w:left="3955" w:hanging="180"/>
      </w:pPr>
    </w:lvl>
    <w:lvl w:ilvl="3" w:tplc="0409000F" w:tentative="1">
      <w:start w:val="1"/>
      <w:numFmt w:val="decimal"/>
      <w:lvlText w:val="%4."/>
      <w:lvlJc w:val="left"/>
      <w:pPr>
        <w:ind w:left="4675" w:hanging="360"/>
      </w:pPr>
    </w:lvl>
    <w:lvl w:ilvl="4" w:tplc="04090019" w:tentative="1">
      <w:start w:val="1"/>
      <w:numFmt w:val="lowerLetter"/>
      <w:lvlText w:val="%5."/>
      <w:lvlJc w:val="left"/>
      <w:pPr>
        <w:ind w:left="5395" w:hanging="360"/>
      </w:pPr>
    </w:lvl>
    <w:lvl w:ilvl="5" w:tplc="0409001B" w:tentative="1">
      <w:start w:val="1"/>
      <w:numFmt w:val="lowerRoman"/>
      <w:lvlText w:val="%6."/>
      <w:lvlJc w:val="right"/>
      <w:pPr>
        <w:ind w:left="6115" w:hanging="180"/>
      </w:pPr>
    </w:lvl>
    <w:lvl w:ilvl="6" w:tplc="0409000F" w:tentative="1">
      <w:start w:val="1"/>
      <w:numFmt w:val="decimal"/>
      <w:lvlText w:val="%7."/>
      <w:lvlJc w:val="left"/>
      <w:pPr>
        <w:ind w:left="6835" w:hanging="360"/>
      </w:pPr>
    </w:lvl>
    <w:lvl w:ilvl="7" w:tplc="04090019" w:tentative="1">
      <w:start w:val="1"/>
      <w:numFmt w:val="lowerLetter"/>
      <w:lvlText w:val="%8."/>
      <w:lvlJc w:val="left"/>
      <w:pPr>
        <w:ind w:left="7555" w:hanging="360"/>
      </w:pPr>
    </w:lvl>
    <w:lvl w:ilvl="8" w:tplc="0409001B" w:tentative="1">
      <w:start w:val="1"/>
      <w:numFmt w:val="lowerRoman"/>
      <w:lvlText w:val="%9."/>
      <w:lvlJc w:val="right"/>
      <w:pPr>
        <w:ind w:left="8275" w:hanging="180"/>
      </w:pPr>
    </w:lvl>
  </w:abstractNum>
  <w:abstractNum w:abstractNumId="4" w15:restartNumberingAfterBreak="0">
    <w:nsid w:val="1C870CD7"/>
    <w:multiLevelType w:val="hybridMultilevel"/>
    <w:tmpl w:val="D30CF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C75280"/>
    <w:multiLevelType w:val="hybridMultilevel"/>
    <w:tmpl w:val="9F0E7F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6C045D"/>
    <w:multiLevelType w:val="hybridMultilevel"/>
    <w:tmpl w:val="BDC263C4"/>
    <w:lvl w:ilvl="0" w:tplc="0409000F">
      <w:start w:val="1"/>
      <w:numFmt w:val="decimal"/>
      <w:lvlText w:val="%1."/>
      <w:lvlJc w:val="left"/>
      <w:pPr>
        <w:ind w:left="2260" w:hanging="360"/>
      </w:pPr>
    </w:lvl>
    <w:lvl w:ilvl="1" w:tplc="04090019" w:tentative="1">
      <w:start w:val="1"/>
      <w:numFmt w:val="lowerLetter"/>
      <w:lvlText w:val="%2."/>
      <w:lvlJc w:val="left"/>
      <w:pPr>
        <w:ind w:left="2980" w:hanging="360"/>
      </w:pPr>
    </w:lvl>
    <w:lvl w:ilvl="2" w:tplc="0409001B" w:tentative="1">
      <w:start w:val="1"/>
      <w:numFmt w:val="lowerRoman"/>
      <w:lvlText w:val="%3."/>
      <w:lvlJc w:val="right"/>
      <w:pPr>
        <w:ind w:left="3700" w:hanging="180"/>
      </w:pPr>
    </w:lvl>
    <w:lvl w:ilvl="3" w:tplc="0409000F" w:tentative="1">
      <w:start w:val="1"/>
      <w:numFmt w:val="decimal"/>
      <w:lvlText w:val="%4."/>
      <w:lvlJc w:val="left"/>
      <w:pPr>
        <w:ind w:left="4420" w:hanging="360"/>
      </w:pPr>
    </w:lvl>
    <w:lvl w:ilvl="4" w:tplc="04090019" w:tentative="1">
      <w:start w:val="1"/>
      <w:numFmt w:val="lowerLetter"/>
      <w:lvlText w:val="%5."/>
      <w:lvlJc w:val="left"/>
      <w:pPr>
        <w:ind w:left="5140" w:hanging="360"/>
      </w:pPr>
    </w:lvl>
    <w:lvl w:ilvl="5" w:tplc="0409001B" w:tentative="1">
      <w:start w:val="1"/>
      <w:numFmt w:val="lowerRoman"/>
      <w:lvlText w:val="%6."/>
      <w:lvlJc w:val="right"/>
      <w:pPr>
        <w:ind w:left="5860" w:hanging="180"/>
      </w:pPr>
    </w:lvl>
    <w:lvl w:ilvl="6" w:tplc="0409000F" w:tentative="1">
      <w:start w:val="1"/>
      <w:numFmt w:val="decimal"/>
      <w:lvlText w:val="%7."/>
      <w:lvlJc w:val="left"/>
      <w:pPr>
        <w:ind w:left="6580" w:hanging="360"/>
      </w:pPr>
    </w:lvl>
    <w:lvl w:ilvl="7" w:tplc="04090019" w:tentative="1">
      <w:start w:val="1"/>
      <w:numFmt w:val="lowerLetter"/>
      <w:lvlText w:val="%8."/>
      <w:lvlJc w:val="left"/>
      <w:pPr>
        <w:ind w:left="7300" w:hanging="360"/>
      </w:pPr>
    </w:lvl>
    <w:lvl w:ilvl="8" w:tplc="0409001B" w:tentative="1">
      <w:start w:val="1"/>
      <w:numFmt w:val="lowerRoman"/>
      <w:lvlText w:val="%9."/>
      <w:lvlJc w:val="right"/>
      <w:pPr>
        <w:ind w:left="8020" w:hanging="180"/>
      </w:pPr>
    </w:lvl>
  </w:abstractNum>
  <w:abstractNum w:abstractNumId="7" w15:restartNumberingAfterBreak="0">
    <w:nsid w:val="247B4555"/>
    <w:multiLevelType w:val="hybridMultilevel"/>
    <w:tmpl w:val="0C8E1372"/>
    <w:lvl w:ilvl="0" w:tplc="0360C38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483114"/>
    <w:multiLevelType w:val="hybridMultilevel"/>
    <w:tmpl w:val="67B4F6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4E3DC8"/>
    <w:multiLevelType w:val="hybridMultilevel"/>
    <w:tmpl w:val="505C58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653B24"/>
    <w:multiLevelType w:val="hybridMultilevel"/>
    <w:tmpl w:val="C0864EC2"/>
    <w:lvl w:ilvl="0" w:tplc="6666C18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A61B79"/>
    <w:multiLevelType w:val="hybridMultilevel"/>
    <w:tmpl w:val="05747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B51EC5"/>
    <w:multiLevelType w:val="hybridMultilevel"/>
    <w:tmpl w:val="9DCC24D0"/>
    <w:lvl w:ilvl="0" w:tplc="E122508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B08190A"/>
    <w:multiLevelType w:val="hybridMultilevel"/>
    <w:tmpl w:val="2DFC713A"/>
    <w:lvl w:ilvl="0" w:tplc="0409000F">
      <w:start w:val="1"/>
      <w:numFmt w:val="decimal"/>
      <w:lvlText w:val="%1."/>
      <w:lvlJc w:val="left"/>
      <w:pPr>
        <w:ind w:left="2260" w:hanging="360"/>
      </w:pPr>
    </w:lvl>
    <w:lvl w:ilvl="1" w:tplc="04090019" w:tentative="1">
      <w:start w:val="1"/>
      <w:numFmt w:val="lowerLetter"/>
      <w:lvlText w:val="%2."/>
      <w:lvlJc w:val="left"/>
      <w:pPr>
        <w:ind w:left="2980" w:hanging="360"/>
      </w:pPr>
    </w:lvl>
    <w:lvl w:ilvl="2" w:tplc="0409001B" w:tentative="1">
      <w:start w:val="1"/>
      <w:numFmt w:val="lowerRoman"/>
      <w:lvlText w:val="%3."/>
      <w:lvlJc w:val="right"/>
      <w:pPr>
        <w:ind w:left="3700" w:hanging="180"/>
      </w:pPr>
    </w:lvl>
    <w:lvl w:ilvl="3" w:tplc="0409000F" w:tentative="1">
      <w:start w:val="1"/>
      <w:numFmt w:val="decimal"/>
      <w:lvlText w:val="%4."/>
      <w:lvlJc w:val="left"/>
      <w:pPr>
        <w:ind w:left="4420" w:hanging="360"/>
      </w:pPr>
    </w:lvl>
    <w:lvl w:ilvl="4" w:tplc="04090019" w:tentative="1">
      <w:start w:val="1"/>
      <w:numFmt w:val="lowerLetter"/>
      <w:lvlText w:val="%5."/>
      <w:lvlJc w:val="left"/>
      <w:pPr>
        <w:ind w:left="5140" w:hanging="360"/>
      </w:pPr>
    </w:lvl>
    <w:lvl w:ilvl="5" w:tplc="0409001B" w:tentative="1">
      <w:start w:val="1"/>
      <w:numFmt w:val="lowerRoman"/>
      <w:lvlText w:val="%6."/>
      <w:lvlJc w:val="right"/>
      <w:pPr>
        <w:ind w:left="5860" w:hanging="180"/>
      </w:pPr>
    </w:lvl>
    <w:lvl w:ilvl="6" w:tplc="0409000F" w:tentative="1">
      <w:start w:val="1"/>
      <w:numFmt w:val="decimal"/>
      <w:lvlText w:val="%7."/>
      <w:lvlJc w:val="left"/>
      <w:pPr>
        <w:ind w:left="6580" w:hanging="360"/>
      </w:pPr>
    </w:lvl>
    <w:lvl w:ilvl="7" w:tplc="04090019" w:tentative="1">
      <w:start w:val="1"/>
      <w:numFmt w:val="lowerLetter"/>
      <w:lvlText w:val="%8."/>
      <w:lvlJc w:val="left"/>
      <w:pPr>
        <w:ind w:left="7300" w:hanging="360"/>
      </w:pPr>
    </w:lvl>
    <w:lvl w:ilvl="8" w:tplc="0409001B" w:tentative="1">
      <w:start w:val="1"/>
      <w:numFmt w:val="lowerRoman"/>
      <w:lvlText w:val="%9."/>
      <w:lvlJc w:val="right"/>
      <w:pPr>
        <w:ind w:left="8020" w:hanging="180"/>
      </w:pPr>
    </w:lvl>
  </w:abstractNum>
  <w:abstractNum w:abstractNumId="14" w15:restartNumberingAfterBreak="0">
    <w:nsid w:val="5CC83DC6"/>
    <w:multiLevelType w:val="hybridMultilevel"/>
    <w:tmpl w:val="F43EA7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2B6668"/>
    <w:multiLevelType w:val="hybridMultilevel"/>
    <w:tmpl w:val="F3D4D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8F77CB"/>
    <w:multiLevelType w:val="hybridMultilevel"/>
    <w:tmpl w:val="9CB43648"/>
    <w:lvl w:ilvl="0" w:tplc="6052A1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22C734E"/>
    <w:multiLevelType w:val="multilevel"/>
    <w:tmpl w:val="83BC6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38357D0"/>
    <w:multiLevelType w:val="multilevel"/>
    <w:tmpl w:val="16701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A0D09E7"/>
    <w:multiLevelType w:val="hybridMultilevel"/>
    <w:tmpl w:val="223E0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A6671C"/>
    <w:multiLevelType w:val="hybridMultilevel"/>
    <w:tmpl w:val="D0CE2E4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C132FFE"/>
    <w:multiLevelType w:val="hybridMultilevel"/>
    <w:tmpl w:val="BE22D8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17"/>
  </w:num>
  <w:num w:numId="4">
    <w:abstractNumId w:val="13"/>
  </w:num>
  <w:num w:numId="5">
    <w:abstractNumId w:val="19"/>
  </w:num>
  <w:num w:numId="6">
    <w:abstractNumId w:val="21"/>
  </w:num>
  <w:num w:numId="7">
    <w:abstractNumId w:val="14"/>
  </w:num>
  <w:num w:numId="8">
    <w:abstractNumId w:val="6"/>
  </w:num>
  <w:num w:numId="9">
    <w:abstractNumId w:val="3"/>
  </w:num>
  <w:num w:numId="10">
    <w:abstractNumId w:val="9"/>
  </w:num>
  <w:num w:numId="11">
    <w:abstractNumId w:val="18"/>
  </w:num>
  <w:num w:numId="12">
    <w:abstractNumId w:val="12"/>
  </w:num>
  <w:num w:numId="13">
    <w:abstractNumId w:val="16"/>
  </w:num>
  <w:num w:numId="14">
    <w:abstractNumId w:val="20"/>
  </w:num>
  <w:num w:numId="15">
    <w:abstractNumId w:val="10"/>
  </w:num>
  <w:num w:numId="16">
    <w:abstractNumId w:val="1"/>
  </w:num>
  <w:num w:numId="17">
    <w:abstractNumId w:val="7"/>
  </w:num>
  <w:num w:numId="18">
    <w:abstractNumId w:val="0"/>
  </w:num>
  <w:num w:numId="19">
    <w:abstractNumId w:val="4"/>
  </w:num>
  <w:num w:numId="20">
    <w:abstractNumId w:val="2"/>
  </w:num>
  <w:num w:numId="21">
    <w:abstractNumId w:val="5"/>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02F"/>
    <w:rsid w:val="0001493F"/>
    <w:rsid w:val="00027577"/>
    <w:rsid w:val="00097F9F"/>
    <w:rsid w:val="00100B87"/>
    <w:rsid w:val="00172E8F"/>
    <w:rsid w:val="0023122D"/>
    <w:rsid w:val="00283C30"/>
    <w:rsid w:val="00297FF7"/>
    <w:rsid w:val="002C1558"/>
    <w:rsid w:val="002D1A28"/>
    <w:rsid w:val="003158F5"/>
    <w:rsid w:val="00340DF9"/>
    <w:rsid w:val="00357EA7"/>
    <w:rsid w:val="003D1F53"/>
    <w:rsid w:val="003F1D6E"/>
    <w:rsid w:val="00403BD6"/>
    <w:rsid w:val="00434C22"/>
    <w:rsid w:val="00473400"/>
    <w:rsid w:val="004B3E83"/>
    <w:rsid w:val="004B63D0"/>
    <w:rsid w:val="0050055C"/>
    <w:rsid w:val="00523E99"/>
    <w:rsid w:val="00571255"/>
    <w:rsid w:val="005D472E"/>
    <w:rsid w:val="00605263"/>
    <w:rsid w:val="006074D9"/>
    <w:rsid w:val="00683A97"/>
    <w:rsid w:val="00697BC6"/>
    <w:rsid w:val="006C6D6A"/>
    <w:rsid w:val="006D4CDC"/>
    <w:rsid w:val="00722BB7"/>
    <w:rsid w:val="007452BF"/>
    <w:rsid w:val="00785788"/>
    <w:rsid w:val="007C0B24"/>
    <w:rsid w:val="00811227"/>
    <w:rsid w:val="00866F84"/>
    <w:rsid w:val="008A7A64"/>
    <w:rsid w:val="008F11BA"/>
    <w:rsid w:val="009967DF"/>
    <w:rsid w:val="009B0FF1"/>
    <w:rsid w:val="009C7355"/>
    <w:rsid w:val="009F7779"/>
    <w:rsid w:val="00AB20EF"/>
    <w:rsid w:val="00AB6E57"/>
    <w:rsid w:val="00AF211F"/>
    <w:rsid w:val="00BF537E"/>
    <w:rsid w:val="00C165E1"/>
    <w:rsid w:val="00C3473B"/>
    <w:rsid w:val="00C76E6F"/>
    <w:rsid w:val="00CD102F"/>
    <w:rsid w:val="00D0150E"/>
    <w:rsid w:val="00D22308"/>
    <w:rsid w:val="00D42216"/>
    <w:rsid w:val="00D62506"/>
    <w:rsid w:val="00E36546"/>
    <w:rsid w:val="00E56015"/>
    <w:rsid w:val="00E56DAB"/>
    <w:rsid w:val="00EA099E"/>
    <w:rsid w:val="00EE0658"/>
    <w:rsid w:val="00EF259B"/>
    <w:rsid w:val="00F2671B"/>
    <w:rsid w:val="00F54E8C"/>
    <w:rsid w:val="00F755AF"/>
    <w:rsid w:val="00FA3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0609369-CCF6-4AF9-993B-0F7DAB371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BF537E"/>
    <w:pPr>
      <w:keepNext/>
      <w:keepLines/>
      <w:spacing w:before="200" w:after="0" w:line="240" w:lineRule="auto"/>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1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65E1"/>
    <w:pPr>
      <w:ind w:left="720"/>
      <w:contextualSpacing/>
    </w:pPr>
  </w:style>
  <w:style w:type="paragraph" w:customStyle="1" w:styleId="Default">
    <w:name w:val="Default"/>
    <w:rsid w:val="00340DF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40D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DF9"/>
    <w:rPr>
      <w:rFonts w:ascii="Segoe UI" w:hAnsi="Segoe UI" w:cs="Segoe UI"/>
      <w:sz w:val="18"/>
      <w:szCs w:val="18"/>
    </w:rPr>
  </w:style>
  <w:style w:type="character" w:customStyle="1" w:styleId="apple-converted-space">
    <w:name w:val="apple-converted-space"/>
    <w:basedOn w:val="DefaultParagraphFont"/>
    <w:rsid w:val="00340DF9"/>
  </w:style>
  <w:style w:type="character" w:styleId="CommentReference">
    <w:name w:val="annotation reference"/>
    <w:basedOn w:val="DefaultParagraphFont"/>
    <w:uiPriority w:val="99"/>
    <w:semiHidden/>
    <w:unhideWhenUsed/>
    <w:rsid w:val="00340DF9"/>
    <w:rPr>
      <w:sz w:val="18"/>
      <w:szCs w:val="18"/>
    </w:rPr>
  </w:style>
  <w:style w:type="paragraph" w:styleId="CommentText">
    <w:name w:val="annotation text"/>
    <w:basedOn w:val="Normal"/>
    <w:link w:val="CommentTextChar"/>
    <w:uiPriority w:val="99"/>
    <w:unhideWhenUsed/>
    <w:rsid w:val="00340DF9"/>
    <w:pPr>
      <w:spacing w:line="240" w:lineRule="auto"/>
    </w:pPr>
    <w:rPr>
      <w:sz w:val="24"/>
      <w:szCs w:val="24"/>
    </w:rPr>
  </w:style>
  <w:style w:type="character" w:customStyle="1" w:styleId="CommentTextChar">
    <w:name w:val="Comment Text Char"/>
    <w:basedOn w:val="DefaultParagraphFont"/>
    <w:link w:val="CommentText"/>
    <w:uiPriority w:val="99"/>
    <w:rsid w:val="00340DF9"/>
    <w:rPr>
      <w:sz w:val="24"/>
      <w:szCs w:val="24"/>
    </w:rPr>
  </w:style>
  <w:style w:type="paragraph" w:styleId="CommentSubject">
    <w:name w:val="annotation subject"/>
    <w:basedOn w:val="CommentText"/>
    <w:next w:val="CommentText"/>
    <w:link w:val="CommentSubjectChar"/>
    <w:uiPriority w:val="99"/>
    <w:semiHidden/>
    <w:unhideWhenUsed/>
    <w:rsid w:val="00340DF9"/>
    <w:rPr>
      <w:b/>
      <w:bCs/>
      <w:sz w:val="20"/>
      <w:szCs w:val="20"/>
    </w:rPr>
  </w:style>
  <w:style w:type="character" w:customStyle="1" w:styleId="CommentSubjectChar">
    <w:name w:val="Comment Subject Char"/>
    <w:basedOn w:val="CommentTextChar"/>
    <w:link w:val="CommentSubject"/>
    <w:uiPriority w:val="99"/>
    <w:semiHidden/>
    <w:rsid w:val="00340DF9"/>
    <w:rPr>
      <w:b/>
      <w:bCs/>
      <w:sz w:val="20"/>
      <w:szCs w:val="20"/>
    </w:rPr>
  </w:style>
  <w:style w:type="paragraph" w:styleId="Header">
    <w:name w:val="header"/>
    <w:basedOn w:val="Normal"/>
    <w:link w:val="HeaderChar"/>
    <w:uiPriority w:val="99"/>
    <w:unhideWhenUsed/>
    <w:rsid w:val="00340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DF9"/>
  </w:style>
  <w:style w:type="paragraph" w:styleId="Footer">
    <w:name w:val="footer"/>
    <w:basedOn w:val="Normal"/>
    <w:link w:val="FooterChar"/>
    <w:uiPriority w:val="99"/>
    <w:unhideWhenUsed/>
    <w:rsid w:val="00340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DF9"/>
  </w:style>
  <w:style w:type="character" w:styleId="Hyperlink">
    <w:name w:val="Hyperlink"/>
    <w:basedOn w:val="DefaultParagraphFont"/>
    <w:uiPriority w:val="99"/>
    <w:unhideWhenUsed/>
    <w:rsid w:val="00340DF9"/>
    <w:rPr>
      <w:color w:val="0563C1" w:themeColor="hyperlink"/>
      <w:u w:val="single"/>
    </w:rPr>
  </w:style>
  <w:style w:type="character" w:customStyle="1" w:styleId="Heading2Char">
    <w:name w:val="Heading 2 Char"/>
    <w:basedOn w:val="DefaultParagraphFont"/>
    <w:link w:val="Heading2"/>
    <w:uiPriority w:val="9"/>
    <w:rsid w:val="00BF537E"/>
    <w:rPr>
      <w:rFonts w:asciiTheme="majorHAnsi" w:eastAsiaTheme="majorEastAsia" w:hAnsiTheme="majorHAnsi" w:cstheme="majorBidi"/>
      <w:b/>
      <w:bCs/>
      <w:sz w:val="26"/>
      <w:szCs w:val="26"/>
    </w:rPr>
  </w:style>
  <w:style w:type="table" w:customStyle="1" w:styleId="TableGrid1">
    <w:name w:val="Table Grid1"/>
    <w:basedOn w:val="TableNormal"/>
    <w:next w:val="TableGrid"/>
    <w:uiPriority w:val="59"/>
    <w:rsid w:val="00683A97"/>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638500">
      <w:bodyDiv w:val="1"/>
      <w:marLeft w:val="0"/>
      <w:marRight w:val="0"/>
      <w:marTop w:val="0"/>
      <w:marBottom w:val="0"/>
      <w:divBdr>
        <w:top w:val="none" w:sz="0" w:space="0" w:color="auto"/>
        <w:left w:val="none" w:sz="0" w:space="0" w:color="auto"/>
        <w:bottom w:val="none" w:sz="0" w:space="0" w:color="auto"/>
        <w:right w:val="none" w:sz="0" w:space="0" w:color="auto"/>
      </w:divBdr>
    </w:div>
    <w:div w:id="2032955290">
      <w:bodyDiv w:val="1"/>
      <w:marLeft w:val="0"/>
      <w:marRight w:val="0"/>
      <w:marTop w:val="0"/>
      <w:marBottom w:val="0"/>
      <w:divBdr>
        <w:top w:val="none" w:sz="0" w:space="0" w:color="auto"/>
        <w:left w:val="none" w:sz="0" w:space="0" w:color="auto"/>
        <w:bottom w:val="none" w:sz="0" w:space="0" w:color="auto"/>
        <w:right w:val="none" w:sz="0" w:space="0" w:color="auto"/>
      </w:divBdr>
    </w:div>
    <w:div w:id="2097483090">
      <w:bodyDiv w:val="1"/>
      <w:marLeft w:val="0"/>
      <w:marRight w:val="0"/>
      <w:marTop w:val="0"/>
      <w:marBottom w:val="0"/>
      <w:divBdr>
        <w:top w:val="none" w:sz="0" w:space="0" w:color="auto"/>
        <w:left w:val="none" w:sz="0" w:space="0" w:color="auto"/>
        <w:bottom w:val="none" w:sz="0" w:space="0" w:color="auto"/>
        <w:right w:val="none" w:sz="0" w:space="0" w:color="auto"/>
      </w:divBdr>
      <w:divsChild>
        <w:div w:id="595598621">
          <w:marLeft w:val="0"/>
          <w:marRight w:val="0"/>
          <w:marTop w:val="0"/>
          <w:marBottom w:val="0"/>
          <w:divBdr>
            <w:top w:val="none" w:sz="0" w:space="0" w:color="auto"/>
            <w:left w:val="none" w:sz="0" w:space="0" w:color="auto"/>
            <w:bottom w:val="none" w:sz="0" w:space="0" w:color="auto"/>
            <w:right w:val="none" w:sz="0" w:space="0" w:color="auto"/>
          </w:divBdr>
        </w:div>
        <w:div w:id="1802841827">
          <w:marLeft w:val="0"/>
          <w:marRight w:val="0"/>
          <w:marTop w:val="0"/>
          <w:marBottom w:val="0"/>
          <w:divBdr>
            <w:top w:val="none" w:sz="0" w:space="0" w:color="auto"/>
            <w:left w:val="none" w:sz="0" w:space="0" w:color="auto"/>
            <w:bottom w:val="none" w:sz="0" w:space="0" w:color="auto"/>
            <w:right w:val="none" w:sz="0" w:space="0" w:color="auto"/>
          </w:divBdr>
        </w:div>
        <w:div w:id="1423604982">
          <w:marLeft w:val="0"/>
          <w:marRight w:val="0"/>
          <w:marTop w:val="0"/>
          <w:marBottom w:val="0"/>
          <w:divBdr>
            <w:top w:val="none" w:sz="0" w:space="0" w:color="auto"/>
            <w:left w:val="none" w:sz="0" w:space="0" w:color="auto"/>
            <w:bottom w:val="none" w:sz="0" w:space="0" w:color="auto"/>
            <w:right w:val="none" w:sz="0" w:space="0" w:color="auto"/>
          </w:divBdr>
        </w:div>
        <w:div w:id="235211790">
          <w:marLeft w:val="0"/>
          <w:marRight w:val="0"/>
          <w:marTop w:val="0"/>
          <w:marBottom w:val="0"/>
          <w:divBdr>
            <w:top w:val="none" w:sz="0" w:space="0" w:color="auto"/>
            <w:left w:val="none" w:sz="0" w:space="0" w:color="auto"/>
            <w:bottom w:val="none" w:sz="0" w:space="0" w:color="auto"/>
            <w:right w:val="none" w:sz="0" w:space="0" w:color="auto"/>
          </w:divBdr>
        </w:div>
        <w:div w:id="1867012929">
          <w:marLeft w:val="0"/>
          <w:marRight w:val="0"/>
          <w:marTop w:val="0"/>
          <w:marBottom w:val="0"/>
          <w:divBdr>
            <w:top w:val="none" w:sz="0" w:space="0" w:color="auto"/>
            <w:left w:val="none" w:sz="0" w:space="0" w:color="auto"/>
            <w:bottom w:val="none" w:sz="0" w:space="0" w:color="auto"/>
            <w:right w:val="none" w:sz="0" w:space="0" w:color="auto"/>
          </w:divBdr>
        </w:div>
        <w:div w:id="1583249862">
          <w:marLeft w:val="0"/>
          <w:marRight w:val="0"/>
          <w:marTop w:val="0"/>
          <w:marBottom w:val="0"/>
          <w:divBdr>
            <w:top w:val="none" w:sz="0" w:space="0" w:color="auto"/>
            <w:left w:val="none" w:sz="0" w:space="0" w:color="auto"/>
            <w:bottom w:val="none" w:sz="0" w:space="0" w:color="auto"/>
            <w:right w:val="none" w:sz="0" w:space="0" w:color="auto"/>
          </w:divBdr>
        </w:div>
        <w:div w:id="1602294711">
          <w:marLeft w:val="0"/>
          <w:marRight w:val="0"/>
          <w:marTop w:val="0"/>
          <w:marBottom w:val="0"/>
          <w:divBdr>
            <w:top w:val="none" w:sz="0" w:space="0" w:color="auto"/>
            <w:left w:val="none" w:sz="0" w:space="0" w:color="auto"/>
            <w:bottom w:val="none" w:sz="0" w:space="0" w:color="auto"/>
            <w:right w:val="none" w:sz="0" w:space="0" w:color="auto"/>
          </w:divBdr>
        </w:div>
        <w:div w:id="1652324602">
          <w:marLeft w:val="0"/>
          <w:marRight w:val="0"/>
          <w:marTop w:val="0"/>
          <w:marBottom w:val="0"/>
          <w:divBdr>
            <w:top w:val="none" w:sz="0" w:space="0" w:color="auto"/>
            <w:left w:val="none" w:sz="0" w:space="0" w:color="auto"/>
            <w:bottom w:val="none" w:sz="0" w:space="0" w:color="auto"/>
            <w:right w:val="none" w:sz="0" w:space="0" w:color="auto"/>
          </w:divBdr>
        </w:div>
        <w:div w:id="926579354">
          <w:marLeft w:val="0"/>
          <w:marRight w:val="0"/>
          <w:marTop w:val="0"/>
          <w:marBottom w:val="0"/>
          <w:divBdr>
            <w:top w:val="none" w:sz="0" w:space="0" w:color="auto"/>
            <w:left w:val="none" w:sz="0" w:space="0" w:color="auto"/>
            <w:bottom w:val="none" w:sz="0" w:space="0" w:color="auto"/>
            <w:right w:val="none" w:sz="0" w:space="0" w:color="auto"/>
          </w:divBdr>
        </w:div>
        <w:div w:id="495656054">
          <w:marLeft w:val="0"/>
          <w:marRight w:val="0"/>
          <w:marTop w:val="0"/>
          <w:marBottom w:val="0"/>
          <w:divBdr>
            <w:top w:val="none" w:sz="0" w:space="0" w:color="auto"/>
            <w:left w:val="none" w:sz="0" w:space="0" w:color="auto"/>
            <w:bottom w:val="none" w:sz="0" w:space="0" w:color="auto"/>
            <w:right w:val="none" w:sz="0" w:space="0" w:color="auto"/>
          </w:divBdr>
        </w:div>
        <w:div w:id="1687948477">
          <w:marLeft w:val="0"/>
          <w:marRight w:val="0"/>
          <w:marTop w:val="0"/>
          <w:marBottom w:val="0"/>
          <w:divBdr>
            <w:top w:val="none" w:sz="0" w:space="0" w:color="auto"/>
            <w:left w:val="none" w:sz="0" w:space="0" w:color="auto"/>
            <w:bottom w:val="none" w:sz="0" w:space="0" w:color="auto"/>
            <w:right w:val="none" w:sz="0" w:space="0" w:color="auto"/>
          </w:divBdr>
        </w:div>
        <w:div w:id="836313648">
          <w:marLeft w:val="0"/>
          <w:marRight w:val="0"/>
          <w:marTop w:val="0"/>
          <w:marBottom w:val="0"/>
          <w:divBdr>
            <w:top w:val="none" w:sz="0" w:space="0" w:color="auto"/>
            <w:left w:val="none" w:sz="0" w:space="0" w:color="auto"/>
            <w:bottom w:val="none" w:sz="0" w:space="0" w:color="auto"/>
            <w:right w:val="none" w:sz="0" w:space="0" w:color="auto"/>
          </w:divBdr>
        </w:div>
        <w:div w:id="449473935">
          <w:marLeft w:val="0"/>
          <w:marRight w:val="0"/>
          <w:marTop w:val="0"/>
          <w:marBottom w:val="0"/>
          <w:divBdr>
            <w:top w:val="none" w:sz="0" w:space="0" w:color="auto"/>
            <w:left w:val="none" w:sz="0" w:space="0" w:color="auto"/>
            <w:bottom w:val="none" w:sz="0" w:space="0" w:color="auto"/>
            <w:right w:val="none" w:sz="0" w:space="0" w:color="auto"/>
          </w:divBdr>
        </w:div>
        <w:div w:id="488983813">
          <w:marLeft w:val="0"/>
          <w:marRight w:val="0"/>
          <w:marTop w:val="0"/>
          <w:marBottom w:val="0"/>
          <w:divBdr>
            <w:top w:val="none" w:sz="0" w:space="0" w:color="auto"/>
            <w:left w:val="none" w:sz="0" w:space="0" w:color="auto"/>
            <w:bottom w:val="none" w:sz="0" w:space="0" w:color="auto"/>
            <w:right w:val="none" w:sz="0" w:space="0" w:color="auto"/>
          </w:divBdr>
        </w:div>
        <w:div w:id="1774855474">
          <w:marLeft w:val="0"/>
          <w:marRight w:val="0"/>
          <w:marTop w:val="0"/>
          <w:marBottom w:val="0"/>
          <w:divBdr>
            <w:top w:val="none" w:sz="0" w:space="0" w:color="auto"/>
            <w:left w:val="none" w:sz="0" w:space="0" w:color="auto"/>
            <w:bottom w:val="none" w:sz="0" w:space="0" w:color="auto"/>
            <w:right w:val="none" w:sz="0" w:space="0" w:color="auto"/>
          </w:divBdr>
        </w:div>
        <w:div w:id="2011979435">
          <w:marLeft w:val="0"/>
          <w:marRight w:val="0"/>
          <w:marTop w:val="0"/>
          <w:marBottom w:val="0"/>
          <w:divBdr>
            <w:top w:val="none" w:sz="0" w:space="0" w:color="auto"/>
            <w:left w:val="none" w:sz="0" w:space="0" w:color="auto"/>
            <w:bottom w:val="none" w:sz="0" w:space="0" w:color="auto"/>
            <w:right w:val="none" w:sz="0" w:space="0" w:color="auto"/>
          </w:divBdr>
        </w:div>
        <w:div w:id="1562403393">
          <w:marLeft w:val="0"/>
          <w:marRight w:val="0"/>
          <w:marTop w:val="0"/>
          <w:marBottom w:val="0"/>
          <w:divBdr>
            <w:top w:val="none" w:sz="0" w:space="0" w:color="auto"/>
            <w:left w:val="none" w:sz="0" w:space="0" w:color="auto"/>
            <w:bottom w:val="none" w:sz="0" w:space="0" w:color="auto"/>
            <w:right w:val="none" w:sz="0" w:space="0" w:color="auto"/>
          </w:divBdr>
        </w:div>
        <w:div w:id="77750064">
          <w:marLeft w:val="0"/>
          <w:marRight w:val="0"/>
          <w:marTop w:val="0"/>
          <w:marBottom w:val="0"/>
          <w:divBdr>
            <w:top w:val="none" w:sz="0" w:space="0" w:color="auto"/>
            <w:left w:val="none" w:sz="0" w:space="0" w:color="auto"/>
            <w:bottom w:val="none" w:sz="0" w:space="0" w:color="auto"/>
            <w:right w:val="none" w:sz="0" w:space="0" w:color="auto"/>
          </w:divBdr>
        </w:div>
        <w:div w:id="1569464002">
          <w:marLeft w:val="0"/>
          <w:marRight w:val="0"/>
          <w:marTop w:val="0"/>
          <w:marBottom w:val="0"/>
          <w:divBdr>
            <w:top w:val="none" w:sz="0" w:space="0" w:color="auto"/>
            <w:left w:val="none" w:sz="0" w:space="0" w:color="auto"/>
            <w:bottom w:val="none" w:sz="0" w:space="0" w:color="auto"/>
            <w:right w:val="none" w:sz="0" w:space="0" w:color="auto"/>
          </w:divBdr>
        </w:div>
        <w:div w:id="2078088803">
          <w:marLeft w:val="0"/>
          <w:marRight w:val="0"/>
          <w:marTop w:val="0"/>
          <w:marBottom w:val="0"/>
          <w:divBdr>
            <w:top w:val="none" w:sz="0" w:space="0" w:color="auto"/>
            <w:left w:val="none" w:sz="0" w:space="0" w:color="auto"/>
            <w:bottom w:val="none" w:sz="0" w:space="0" w:color="auto"/>
            <w:right w:val="none" w:sz="0" w:space="0" w:color="auto"/>
          </w:divBdr>
        </w:div>
        <w:div w:id="1145003043">
          <w:marLeft w:val="0"/>
          <w:marRight w:val="0"/>
          <w:marTop w:val="0"/>
          <w:marBottom w:val="0"/>
          <w:divBdr>
            <w:top w:val="none" w:sz="0" w:space="0" w:color="auto"/>
            <w:left w:val="none" w:sz="0" w:space="0" w:color="auto"/>
            <w:bottom w:val="none" w:sz="0" w:space="0" w:color="auto"/>
            <w:right w:val="none" w:sz="0" w:space="0" w:color="auto"/>
          </w:divBdr>
        </w:div>
        <w:div w:id="1010640462">
          <w:marLeft w:val="0"/>
          <w:marRight w:val="0"/>
          <w:marTop w:val="0"/>
          <w:marBottom w:val="0"/>
          <w:divBdr>
            <w:top w:val="none" w:sz="0" w:space="0" w:color="auto"/>
            <w:left w:val="none" w:sz="0" w:space="0" w:color="auto"/>
            <w:bottom w:val="none" w:sz="0" w:space="0" w:color="auto"/>
            <w:right w:val="none" w:sz="0" w:space="0" w:color="auto"/>
          </w:divBdr>
        </w:div>
        <w:div w:id="327100143">
          <w:marLeft w:val="0"/>
          <w:marRight w:val="0"/>
          <w:marTop w:val="0"/>
          <w:marBottom w:val="0"/>
          <w:divBdr>
            <w:top w:val="none" w:sz="0" w:space="0" w:color="auto"/>
            <w:left w:val="none" w:sz="0" w:space="0" w:color="auto"/>
            <w:bottom w:val="none" w:sz="0" w:space="0" w:color="auto"/>
            <w:right w:val="none" w:sz="0" w:space="0" w:color="auto"/>
          </w:divBdr>
        </w:div>
        <w:div w:id="726760424">
          <w:marLeft w:val="0"/>
          <w:marRight w:val="0"/>
          <w:marTop w:val="0"/>
          <w:marBottom w:val="0"/>
          <w:divBdr>
            <w:top w:val="none" w:sz="0" w:space="0" w:color="auto"/>
            <w:left w:val="none" w:sz="0" w:space="0" w:color="auto"/>
            <w:bottom w:val="none" w:sz="0" w:space="0" w:color="auto"/>
            <w:right w:val="none" w:sz="0" w:space="0" w:color="auto"/>
          </w:divBdr>
        </w:div>
        <w:div w:id="419565597">
          <w:marLeft w:val="0"/>
          <w:marRight w:val="0"/>
          <w:marTop w:val="0"/>
          <w:marBottom w:val="0"/>
          <w:divBdr>
            <w:top w:val="none" w:sz="0" w:space="0" w:color="auto"/>
            <w:left w:val="none" w:sz="0" w:space="0" w:color="auto"/>
            <w:bottom w:val="none" w:sz="0" w:space="0" w:color="auto"/>
            <w:right w:val="none" w:sz="0" w:space="0" w:color="auto"/>
          </w:divBdr>
        </w:div>
        <w:div w:id="875197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awranc@kennesaw.edu" TargetMode="External"/><Relationship Id="rId3" Type="http://schemas.openxmlformats.org/officeDocument/2006/relationships/settings" Target="settings.xml"/><Relationship Id="rId7" Type="http://schemas.openxmlformats.org/officeDocument/2006/relationships/hyperlink" Target="mailto:Rday9@kennesaw.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financialaid.kennesaw.edu/types-of-aid/fws-application.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1425</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R Moodie</dc:creator>
  <cp:keywords/>
  <dc:description/>
  <cp:lastModifiedBy>dmoodie</cp:lastModifiedBy>
  <cp:revision>2</cp:revision>
  <dcterms:created xsi:type="dcterms:W3CDTF">2016-04-20T20:54:00Z</dcterms:created>
  <dcterms:modified xsi:type="dcterms:W3CDTF">2016-04-20T20:54:00Z</dcterms:modified>
</cp:coreProperties>
</file>