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250CA" w14:textId="77777777" w:rsidR="00655AD5" w:rsidRPr="00A43D03" w:rsidRDefault="00655AD5" w:rsidP="00655AD5">
      <w:pPr>
        <w:ind w:left="720" w:hanging="360"/>
        <w:rPr>
          <w:rFonts w:ascii="Times New Roman" w:hAnsi="Times New Roman" w:cs="Times New Roman"/>
        </w:rPr>
      </w:pPr>
      <w:r w:rsidRPr="00A43D03">
        <w:rPr>
          <w:rFonts w:ascii="Times New Roman" w:hAnsi="Times New Roman" w:cs="Times New Roman"/>
        </w:rPr>
        <w:t>Deans Council Meeting</w:t>
      </w:r>
    </w:p>
    <w:p w14:paraId="691215BE" w14:textId="77777777" w:rsidR="00655AD5" w:rsidRPr="00A43D03" w:rsidRDefault="00655AD5" w:rsidP="00655AD5">
      <w:pPr>
        <w:ind w:left="720" w:hanging="360"/>
        <w:rPr>
          <w:rFonts w:ascii="Times New Roman" w:hAnsi="Times New Roman" w:cs="Times New Roman"/>
        </w:rPr>
      </w:pPr>
      <w:r w:rsidRPr="00A43D03">
        <w:rPr>
          <w:rFonts w:ascii="Times New Roman" w:hAnsi="Times New Roman" w:cs="Times New Roman"/>
        </w:rPr>
        <w:t xml:space="preserve">September 26, 2019 </w:t>
      </w:r>
    </w:p>
    <w:p w14:paraId="75D91B59" w14:textId="77777777" w:rsidR="00655AD5" w:rsidRPr="00A43D03" w:rsidRDefault="00655AD5" w:rsidP="00655AD5">
      <w:pPr>
        <w:ind w:left="720" w:hanging="360"/>
        <w:rPr>
          <w:rFonts w:ascii="Times New Roman" w:hAnsi="Times New Roman" w:cs="Times New Roman"/>
        </w:rPr>
      </w:pPr>
      <w:r w:rsidRPr="00A43D03">
        <w:rPr>
          <w:rFonts w:ascii="Times New Roman" w:hAnsi="Times New Roman" w:cs="Times New Roman"/>
        </w:rPr>
        <w:t>Meeting opened at 9:00am</w:t>
      </w:r>
    </w:p>
    <w:p w14:paraId="24FB12CE" w14:textId="77777777" w:rsidR="002F432C" w:rsidRPr="00A43D03" w:rsidRDefault="002F432C" w:rsidP="00655AD5">
      <w:pPr>
        <w:ind w:left="720" w:hanging="360"/>
        <w:rPr>
          <w:rFonts w:ascii="Times New Roman" w:hAnsi="Times New Roman" w:cs="Times New Roman"/>
        </w:rPr>
      </w:pPr>
      <w:r w:rsidRPr="00A43D03">
        <w:rPr>
          <w:rFonts w:ascii="Times New Roman" w:hAnsi="Times New Roman" w:cs="Times New Roman"/>
        </w:rPr>
        <w:t>Submitted by Anissa Vega (Department of Instructional Technology)</w:t>
      </w:r>
    </w:p>
    <w:p w14:paraId="4F0D2AD9" w14:textId="77777777" w:rsidR="00655AD5" w:rsidRPr="00A43D03" w:rsidRDefault="00655AD5" w:rsidP="00655AD5">
      <w:pPr>
        <w:ind w:left="720" w:hanging="360"/>
        <w:rPr>
          <w:rFonts w:ascii="Times New Roman" w:hAnsi="Times New Roman" w:cs="Times New Roman"/>
        </w:rPr>
      </w:pPr>
    </w:p>
    <w:p w14:paraId="4731A1A5" w14:textId="30AA5012" w:rsidR="00C33FFB" w:rsidRPr="00A43D03" w:rsidRDefault="00C5400B" w:rsidP="00A43D03">
      <w:pPr>
        <w:pStyle w:val="NormalWeb"/>
        <w:numPr>
          <w:ilvl w:val="0"/>
          <w:numId w:val="2"/>
        </w:numPr>
        <w:shd w:val="clear" w:color="auto" w:fill="FFFFFF"/>
        <w:spacing w:before="0" w:beforeAutospacing="0" w:after="0" w:afterAutospacing="0"/>
        <w:rPr>
          <w:color w:val="201F1E"/>
        </w:rPr>
      </w:pPr>
      <w:r w:rsidRPr="00A43D03">
        <w:t>SACSCOC-</w:t>
      </w:r>
      <w:r w:rsidR="00A43D03" w:rsidRPr="00A43D03">
        <w:rPr>
          <w:color w:val="201F1E"/>
          <w:bdr w:val="none" w:sz="0" w:space="0" w:color="auto" w:frame="1"/>
        </w:rPr>
        <w:t xml:space="preserve">SACSCOC – Kevin Gwaltney:  Danielle Buehrer and Kevin Gwaltney will request to meet with each dean and their leadership team to introduce themselves and their work and are available by phone, email, and in-person to discuss items related to SACSCOC accreditation and University-level policy.  In response to a question about the status of KSU’s SACSCOC accreditation, Kevin stated all relevant information has been submitted over the past year </w:t>
      </w:r>
      <w:bookmarkStart w:id="0" w:name="_GoBack"/>
      <w:bookmarkEnd w:id="0"/>
      <w:r w:rsidR="00A43D03" w:rsidRPr="00A43D03">
        <w:rPr>
          <w:color w:val="201F1E"/>
          <w:bdr w:val="none" w:sz="0" w:space="0" w:color="auto" w:frame="1"/>
        </w:rPr>
        <w:t>and the SACSCOC Board of Trustees will vote on KSU’s reaffirmation in December.</w:t>
      </w:r>
    </w:p>
    <w:p w14:paraId="56131679" w14:textId="77777777" w:rsidR="00C5400B" w:rsidRPr="00A43D03" w:rsidRDefault="00C5400B" w:rsidP="00655AD5">
      <w:pPr>
        <w:pStyle w:val="ListParagraph"/>
        <w:numPr>
          <w:ilvl w:val="0"/>
          <w:numId w:val="2"/>
        </w:numPr>
        <w:rPr>
          <w:rFonts w:ascii="Times New Roman" w:hAnsi="Times New Roman" w:cs="Times New Roman"/>
        </w:rPr>
      </w:pPr>
      <w:r w:rsidRPr="00A43D03">
        <w:rPr>
          <w:rFonts w:ascii="Times New Roman" w:hAnsi="Times New Roman" w:cs="Times New Roman"/>
        </w:rPr>
        <w:t xml:space="preserve">USG Teaching Awards-Michele DiPietro: Passed out the </w:t>
      </w:r>
      <w:r w:rsidR="00655AD5" w:rsidRPr="00A43D03">
        <w:rPr>
          <w:rFonts w:ascii="Times New Roman" w:hAnsi="Times New Roman" w:cs="Times New Roman"/>
        </w:rPr>
        <w:t>one-page</w:t>
      </w:r>
      <w:r w:rsidRPr="00A43D03">
        <w:rPr>
          <w:rFonts w:ascii="Times New Roman" w:hAnsi="Times New Roman" w:cs="Times New Roman"/>
        </w:rPr>
        <w:t xml:space="preserve"> nominations for the USG Awards. There were no nominees for the Momentum Year award. Teaching excellence award is not being discussed</w:t>
      </w:r>
      <w:r w:rsidR="002F432C" w:rsidRPr="00A43D03">
        <w:rPr>
          <w:rFonts w:ascii="Times New Roman" w:hAnsi="Times New Roman" w:cs="Times New Roman"/>
        </w:rPr>
        <w:t xml:space="preserve"> as the nominee is forwarded from the KSU Foundation Award process.</w:t>
      </w:r>
      <w:r w:rsidRPr="00A43D03">
        <w:rPr>
          <w:rFonts w:ascii="Times New Roman" w:hAnsi="Times New Roman" w:cs="Times New Roman"/>
        </w:rPr>
        <w:t xml:space="preserve"> Nominees were discussed.</w:t>
      </w:r>
      <w:r w:rsidR="00236FC4" w:rsidRPr="00A43D03">
        <w:rPr>
          <w:rFonts w:ascii="Times New Roman" w:hAnsi="Times New Roman" w:cs="Times New Roman"/>
        </w:rPr>
        <w:t xml:space="preserve"> Deans voted. Results will be released to colleges by their Dean.</w:t>
      </w:r>
    </w:p>
    <w:p w14:paraId="35521080" w14:textId="77777777" w:rsidR="00236FC4" w:rsidRPr="00A43D03" w:rsidRDefault="00236FC4" w:rsidP="00655AD5">
      <w:pPr>
        <w:pStyle w:val="ListParagraph"/>
        <w:numPr>
          <w:ilvl w:val="0"/>
          <w:numId w:val="2"/>
        </w:numPr>
        <w:rPr>
          <w:rFonts w:ascii="Times New Roman" w:hAnsi="Times New Roman" w:cs="Times New Roman"/>
        </w:rPr>
      </w:pPr>
      <w:r w:rsidRPr="00A43D03">
        <w:rPr>
          <w:rFonts w:ascii="Times New Roman" w:hAnsi="Times New Roman" w:cs="Times New Roman"/>
        </w:rPr>
        <w:t xml:space="preserve">University Research-Phaedra Corso: Research themes were announced last week. Vertically Integrated Projects (VIP) is a non-profit out of GaTech about solving problems. KSU is joining and having them come speak and provide training. Library and Office of Research are partnering together to fund faculty publication fees. There will be an online form for this selection process. There is one Faculty Learning Community (FLC) per theme. Funds will also be provided for faculty who can provide mentoring to novice researcher. 5-10 awards will be given out over the next year. More funds for undergraduate research will also be available. Also, up to $75,000 will be awarded for interdisciplinary research groups on campus. Look for RFPs in the future. A letter about this awards process will come out next week. Office of Research is building a database that shares research interests and expertise built off the model produced by the RCC in the BCOE. </w:t>
      </w:r>
      <w:r w:rsidR="00542379" w:rsidRPr="00A43D03">
        <w:rPr>
          <w:rFonts w:ascii="Times New Roman" w:hAnsi="Times New Roman" w:cs="Times New Roman"/>
        </w:rPr>
        <w:t>Brainstorm</w:t>
      </w:r>
      <w:r w:rsidR="002F432C" w:rsidRPr="00A43D03">
        <w:rPr>
          <w:rFonts w:ascii="Times New Roman" w:hAnsi="Times New Roman" w:cs="Times New Roman"/>
        </w:rPr>
        <w:t>ing</w:t>
      </w:r>
      <w:r w:rsidR="00542379" w:rsidRPr="00A43D03">
        <w:rPr>
          <w:rFonts w:ascii="Times New Roman" w:hAnsi="Times New Roman" w:cs="Times New Roman"/>
        </w:rPr>
        <w:t xml:space="preserve"> on how to get faculty to engage with such a database ensued. KSURF </w:t>
      </w:r>
      <w:r w:rsidR="002F432C" w:rsidRPr="00A43D03">
        <w:rPr>
          <w:rFonts w:ascii="Times New Roman" w:hAnsi="Times New Roman" w:cs="Times New Roman"/>
        </w:rPr>
        <w:t xml:space="preserve">will </w:t>
      </w:r>
      <w:r w:rsidR="00542379" w:rsidRPr="00A43D03">
        <w:rPr>
          <w:rFonts w:ascii="Times New Roman" w:hAnsi="Times New Roman" w:cs="Times New Roman"/>
        </w:rPr>
        <w:t>change indirect distribution of the 18% to CBO. Testing new models on how to manage post awards. Colleges need to track expenses you spend on research, because O</w:t>
      </w:r>
      <w:r w:rsidR="002F432C" w:rsidRPr="00A43D03">
        <w:rPr>
          <w:rFonts w:ascii="Times New Roman" w:hAnsi="Times New Roman" w:cs="Times New Roman"/>
        </w:rPr>
        <w:t>VP</w:t>
      </w:r>
      <w:r w:rsidR="00542379" w:rsidRPr="00A43D03">
        <w:rPr>
          <w:rFonts w:ascii="Times New Roman" w:hAnsi="Times New Roman" w:cs="Times New Roman"/>
        </w:rPr>
        <w:t xml:space="preserve">R </w:t>
      </w:r>
      <w:proofErr w:type="gramStart"/>
      <w:r w:rsidR="00542379" w:rsidRPr="00A43D03">
        <w:rPr>
          <w:rFonts w:ascii="Times New Roman" w:hAnsi="Times New Roman" w:cs="Times New Roman"/>
        </w:rPr>
        <w:t>has to</w:t>
      </w:r>
      <w:proofErr w:type="gramEnd"/>
      <w:r w:rsidR="00542379" w:rsidRPr="00A43D03">
        <w:rPr>
          <w:rFonts w:ascii="Times New Roman" w:hAnsi="Times New Roman" w:cs="Times New Roman"/>
        </w:rPr>
        <w:t xml:space="preserve"> do an annual report that aligns with maintaining R2 status. </w:t>
      </w:r>
      <w:r w:rsidR="00655AD5" w:rsidRPr="00A43D03">
        <w:rPr>
          <w:rFonts w:ascii="Times New Roman" w:hAnsi="Times New Roman" w:cs="Times New Roman"/>
        </w:rPr>
        <w:t>Transferring</w:t>
      </w:r>
      <w:r w:rsidR="00542379" w:rsidRPr="00A43D03">
        <w:rPr>
          <w:rFonts w:ascii="Times New Roman" w:hAnsi="Times New Roman" w:cs="Times New Roman"/>
        </w:rPr>
        <w:t xml:space="preserve"> to Cayuse system for approving grant proposals. PI eligibility guidelines have now been published on OVPR’s website and includes changes </w:t>
      </w:r>
      <w:r w:rsidR="002F432C" w:rsidRPr="00A43D03">
        <w:rPr>
          <w:rFonts w:ascii="Times New Roman" w:hAnsi="Times New Roman" w:cs="Times New Roman"/>
        </w:rPr>
        <w:t>for</w:t>
      </w:r>
      <w:r w:rsidR="00542379" w:rsidRPr="00A43D03">
        <w:rPr>
          <w:rFonts w:ascii="Times New Roman" w:hAnsi="Times New Roman" w:cs="Times New Roman"/>
        </w:rPr>
        <w:t xml:space="preserve"> part time faculty who seek grants as PIs. OVPR is working on being current with research operating accounts. Faculty still have questions about intellectual property. If faculty have questions, direct them to OVPR. Ethics week is coming in November, and there will be a heavy focus on research ethics this year with several brown bag training opportunities. Dr. Corso would like to invite Deans to discuss (1) best practices in how indirects and salary savings are used and (2) helping faculty who are research active (is a 3:3 load realistic</w:t>
      </w:r>
      <w:r w:rsidR="002F432C" w:rsidRPr="00A43D03">
        <w:rPr>
          <w:rFonts w:ascii="Times New Roman" w:hAnsi="Times New Roman" w:cs="Times New Roman"/>
        </w:rPr>
        <w:t>?</w:t>
      </w:r>
      <w:r w:rsidR="00542379" w:rsidRPr="00A43D03">
        <w:rPr>
          <w:rFonts w:ascii="Times New Roman" w:hAnsi="Times New Roman" w:cs="Times New Roman"/>
        </w:rPr>
        <w:t>).</w:t>
      </w:r>
    </w:p>
    <w:p w14:paraId="284FD199" w14:textId="77777777" w:rsidR="00542379" w:rsidRPr="00A43D03" w:rsidRDefault="00542379" w:rsidP="00655AD5">
      <w:pPr>
        <w:pStyle w:val="ListParagraph"/>
        <w:numPr>
          <w:ilvl w:val="0"/>
          <w:numId w:val="1"/>
        </w:numPr>
        <w:rPr>
          <w:rFonts w:ascii="Times New Roman" w:hAnsi="Times New Roman" w:cs="Times New Roman"/>
        </w:rPr>
      </w:pPr>
      <w:r w:rsidRPr="00A43D03">
        <w:rPr>
          <w:rFonts w:ascii="Times New Roman" w:hAnsi="Times New Roman" w:cs="Times New Roman"/>
        </w:rPr>
        <w:t xml:space="preserve">QEP-Lynn Disbrow: The SACSCOC response was directive. CETL is providing training and web resources in undergraduate research support, service learning, undergrad internships. These are already underway and improving communication. A course attribute system in Banner will be employed shortly to indicate courses aligned with high </w:t>
      </w:r>
      <w:r w:rsidRPr="00A43D03">
        <w:rPr>
          <w:rFonts w:ascii="Times New Roman" w:hAnsi="Times New Roman" w:cs="Times New Roman"/>
        </w:rPr>
        <w:lastRenderedPageBreak/>
        <w:t xml:space="preserve">impact practices. </w:t>
      </w:r>
      <w:r w:rsidR="003050DC" w:rsidRPr="00A43D03">
        <w:rPr>
          <w:rFonts w:ascii="Times New Roman" w:hAnsi="Times New Roman" w:cs="Times New Roman"/>
        </w:rPr>
        <w:t xml:space="preserve">We currently do not have any specific targets or deadlines </w:t>
      </w:r>
      <w:proofErr w:type="gramStart"/>
      <w:r w:rsidR="003050DC" w:rsidRPr="00A43D03">
        <w:rPr>
          <w:rFonts w:ascii="Times New Roman" w:hAnsi="Times New Roman" w:cs="Times New Roman"/>
        </w:rPr>
        <w:t>as long as</w:t>
      </w:r>
      <w:proofErr w:type="gramEnd"/>
      <w:r w:rsidR="003050DC" w:rsidRPr="00A43D03">
        <w:rPr>
          <w:rFonts w:ascii="Times New Roman" w:hAnsi="Times New Roman" w:cs="Times New Roman"/>
        </w:rPr>
        <w:t xml:space="preserve"> we are moving forward. Deans should encourage faculty to attend CETL trainings.</w:t>
      </w:r>
    </w:p>
    <w:p w14:paraId="19289EEB" w14:textId="77777777" w:rsidR="00655AD5" w:rsidRPr="00A43D03" w:rsidRDefault="0063268F" w:rsidP="00655AD5">
      <w:pPr>
        <w:pStyle w:val="ListParagraph"/>
        <w:numPr>
          <w:ilvl w:val="0"/>
          <w:numId w:val="1"/>
        </w:numPr>
        <w:rPr>
          <w:rFonts w:ascii="Times New Roman" w:hAnsi="Times New Roman" w:cs="Times New Roman"/>
        </w:rPr>
      </w:pPr>
      <w:r w:rsidRPr="00A43D03">
        <w:rPr>
          <w:rFonts w:ascii="Times New Roman" w:hAnsi="Times New Roman" w:cs="Times New Roman"/>
        </w:rPr>
        <w:t>Advising-Lynn Disbrow: Previous meeting regarding advising discussed problem of inconsistency and lack of communication about advising and to advisors. A need to change culture around advising to make it more collaborative and equitable. Piloting a professional level system for advising roles. How advising management happens in colleges is also a point of discussion.</w:t>
      </w:r>
      <w:r w:rsidR="00655AD5" w:rsidRPr="00A43D03">
        <w:rPr>
          <w:rFonts w:ascii="Times New Roman" w:hAnsi="Times New Roman" w:cs="Times New Roman"/>
        </w:rPr>
        <w:t xml:space="preserve"> There will be a choose your majors fair on both campuses and we would want each college represented at both fairs.</w:t>
      </w:r>
    </w:p>
    <w:p w14:paraId="46656A06" w14:textId="77777777" w:rsidR="0063268F" w:rsidRPr="00A43D03" w:rsidRDefault="00655AD5" w:rsidP="00655AD5">
      <w:pPr>
        <w:pStyle w:val="ListParagraph"/>
        <w:numPr>
          <w:ilvl w:val="0"/>
          <w:numId w:val="1"/>
        </w:numPr>
        <w:rPr>
          <w:rFonts w:ascii="Times New Roman" w:hAnsi="Times New Roman" w:cs="Times New Roman"/>
        </w:rPr>
      </w:pPr>
      <w:r w:rsidRPr="00A43D03">
        <w:rPr>
          <w:rFonts w:ascii="Times New Roman" w:hAnsi="Times New Roman" w:cs="Times New Roman"/>
        </w:rPr>
        <w:t xml:space="preserve">EAO Workshop-Ron Matson: </w:t>
      </w:r>
      <w:r w:rsidR="0063268F" w:rsidRPr="00A43D03">
        <w:rPr>
          <w:rFonts w:ascii="Times New Roman" w:hAnsi="Times New Roman" w:cs="Times New Roman"/>
        </w:rPr>
        <w:t xml:space="preserve"> </w:t>
      </w:r>
      <w:r w:rsidRPr="00A43D03">
        <w:rPr>
          <w:rFonts w:ascii="Times New Roman" w:hAnsi="Times New Roman" w:cs="Times New Roman"/>
        </w:rPr>
        <w:t>An announcement for applications for the EAO workshop in Germany will come from Ron to the Deans shortly. College awards committees will need to select each college’s participant.</w:t>
      </w:r>
    </w:p>
    <w:p w14:paraId="3BA13B0D" w14:textId="77777777" w:rsidR="00655AD5" w:rsidRPr="00A43D03" w:rsidRDefault="00655AD5" w:rsidP="00655AD5">
      <w:pPr>
        <w:pStyle w:val="ListParagraph"/>
        <w:numPr>
          <w:ilvl w:val="0"/>
          <w:numId w:val="1"/>
        </w:numPr>
        <w:rPr>
          <w:rFonts w:ascii="Times New Roman" w:hAnsi="Times New Roman" w:cs="Times New Roman"/>
        </w:rPr>
      </w:pPr>
      <w:r w:rsidRPr="00A43D03">
        <w:rPr>
          <w:rFonts w:ascii="Times New Roman" w:hAnsi="Times New Roman" w:cs="Times New Roman"/>
        </w:rPr>
        <w:t>Women’s Leadership Academy Nominations-Kat Schwaig: Applications are due October 9</w:t>
      </w:r>
      <w:r w:rsidRPr="00A43D03">
        <w:rPr>
          <w:rFonts w:ascii="Times New Roman" w:hAnsi="Times New Roman" w:cs="Times New Roman"/>
          <w:vertAlign w:val="superscript"/>
        </w:rPr>
        <w:t>th</w:t>
      </w:r>
      <w:r w:rsidRPr="00A43D03">
        <w:rPr>
          <w:rFonts w:ascii="Times New Roman" w:hAnsi="Times New Roman" w:cs="Times New Roman"/>
        </w:rPr>
        <w:t xml:space="preserve">. Send those to the email address in the call. 9-10 participants will be </w:t>
      </w:r>
      <w:proofErr w:type="gramStart"/>
      <w:r w:rsidRPr="00A43D03">
        <w:rPr>
          <w:rFonts w:ascii="Times New Roman" w:hAnsi="Times New Roman" w:cs="Times New Roman"/>
        </w:rPr>
        <w:t>selected</w:t>
      </w:r>
      <w:proofErr w:type="gramEnd"/>
      <w:r w:rsidRPr="00A43D03">
        <w:rPr>
          <w:rFonts w:ascii="Times New Roman" w:hAnsi="Times New Roman" w:cs="Times New Roman"/>
        </w:rPr>
        <w:t xml:space="preserve"> and a kick-off dinner will take place in November. </w:t>
      </w:r>
    </w:p>
    <w:p w14:paraId="33633784" w14:textId="77777777" w:rsidR="00655AD5" w:rsidRPr="00A43D03" w:rsidRDefault="00655AD5">
      <w:pPr>
        <w:rPr>
          <w:rFonts w:ascii="Times New Roman" w:hAnsi="Times New Roman" w:cs="Times New Roman"/>
        </w:rPr>
      </w:pPr>
    </w:p>
    <w:p w14:paraId="00559BF9" w14:textId="77777777" w:rsidR="00655AD5" w:rsidRPr="00A43D03" w:rsidRDefault="00655AD5">
      <w:pPr>
        <w:rPr>
          <w:rFonts w:ascii="Times New Roman" w:hAnsi="Times New Roman" w:cs="Times New Roman"/>
        </w:rPr>
      </w:pPr>
      <w:r w:rsidRPr="00A43D03">
        <w:rPr>
          <w:rFonts w:ascii="Times New Roman" w:hAnsi="Times New Roman" w:cs="Times New Roman"/>
        </w:rPr>
        <w:t>Meeting adjourned 11:03am.</w:t>
      </w:r>
    </w:p>
    <w:p w14:paraId="6F4D4AD7" w14:textId="77777777" w:rsidR="00542379" w:rsidRPr="00A43D03" w:rsidRDefault="00542379">
      <w:pPr>
        <w:rPr>
          <w:rFonts w:ascii="Times New Roman" w:hAnsi="Times New Roman" w:cs="Times New Roman"/>
        </w:rPr>
      </w:pPr>
    </w:p>
    <w:p w14:paraId="033CFA78" w14:textId="77777777" w:rsidR="002F432C" w:rsidRPr="00A43D03" w:rsidRDefault="002F432C">
      <w:pPr>
        <w:rPr>
          <w:rFonts w:ascii="Times New Roman" w:hAnsi="Times New Roman" w:cs="Times New Roman"/>
        </w:rPr>
      </w:pPr>
      <w:r w:rsidRPr="00A43D03">
        <w:rPr>
          <w:rFonts w:ascii="Times New Roman" w:hAnsi="Times New Roman" w:cs="Times New Roman"/>
        </w:rPr>
        <w:t xml:space="preserve">*Please note this was my interpretation of the presentations and discussions that took </w:t>
      </w:r>
      <w:proofErr w:type="gramStart"/>
      <w:r w:rsidRPr="00A43D03">
        <w:rPr>
          <w:rFonts w:ascii="Times New Roman" w:hAnsi="Times New Roman" w:cs="Times New Roman"/>
        </w:rPr>
        <w:t>place, and</w:t>
      </w:r>
      <w:proofErr w:type="gramEnd"/>
      <w:r w:rsidRPr="00A43D03">
        <w:rPr>
          <w:rFonts w:ascii="Times New Roman" w:hAnsi="Times New Roman" w:cs="Times New Roman"/>
        </w:rPr>
        <w:t xml:space="preserve"> may not be the intent of the speaker. For questions and clarification, please reach out to the speaker listed.</w:t>
      </w:r>
    </w:p>
    <w:sectPr w:rsidR="002F432C" w:rsidRPr="00A43D03" w:rsidSect="00ED3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A2414A"/>
    <w:multiLevelType w:val="hybridMultilevel"/>
    <w:tmpl w:val="C6FE8808"/>
    <w:lvl w:ilvl="0" w:tplc="3CBA3BA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F1776A"/>
    <w:multiLevelType w:val="hybridMultilevel"/>
    <w:tmpl w:val="48F8B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00B"/>
    <w:rsid w:val="00236FC4"/>
    <w:rsid w:val="002F432C"/>
    <w:rsid w:val="003050DC"/>
    <w:rsid w:val="00411B91"/>
    <w:rsid w:val="00542379"/>
    <w:rsid w:val="0063268F"/>
    <w:rsid w:val="00655AD5"/>
    <w:rsid w:val="00A43D03"/>
    <w:rsid w:val="00C5400B"/>
    <w:rsid w:val="00ED3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E0681"/>
  <w15:chartTrackingRefBased/>
  <w15:docId w15:val="{30EC08F4-EB4A-CE4D-87BD-9168B775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AD5"/>
    <w:pPr>
      <w:ind w:left="720"/>
      <w:contextualSpacing/>
    </w:pPr>
  </w:style>
  <w:style w:type="paragraph" w:styleId="NormalWeb">
    <w:name w:val="Normal (Web)"/>
    <w:basedOn w:val="Normal"/>
    <w:uiPriority w:val="99"/>
    <w:unhideWhenUsed/>
    <w:rsid w:val="00A43D0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17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691</Words>
  <Characters>3939</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Anissa Vega</dc:creator>
  <cp:keywords/>
  <dc:description/>
  <cp:lastModifiedBy>Doug Moodie</cp:lastModifiedBy>
  <cp:revision>3</cp:revision>
  <dcterms:created xsi:type="dcterms:W3CDTF">2019-09-27T17:16:00Z</dcterms:created>
  <dcterms:modified xsi:type="dcterms:W3CDTF">2019-10-03T18:59:00Z</dcterms:modified>
</cp:coreProperties>
</file>