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5208" w14:textId="03DA786C" w:rsidR="00867D9A" w:rsidRDefault="00867D9A" w:rsidP="00867D9A">
      <w:pPr>
        <w:pStyle w:val="Heading1"/>
      </w:pPr>
    </w:p>
    <w:p w14:paraId="540F724F" w14:textId="2325C408" w:rsidR="00867D9A" w:rsidRDefault="00867D9A" w:rsidP="00867D9A"/>
    <w:p w14:paraId="7ADE3341" w14:textId="39614857" w:rsidR="00867D9A" w:rsidRDefault="00867D9A" w:rsidP="00867D9A"/>
    <w:p w14:paraId="6420F1AB" w14:textId="5EE41293" w:rsidR="00867D9A" w:rsidRDefault="00867D9A" w:rsidP="00867D9A"/>
    <w:p w14:paraId="6EA968FE" w14:textId="742DBF12" w:rsidR="00867D9A" w:rsidRDefault="00867D9A" w:rsidP="00867D9A"/>
    <w:p w14:paraId="1A081DD6" w14:textId="446D5DCE" w:rsidR="00867D9A" w:rsidRDefault="00867D9A" w:rsidP="00867D9A"/>
    <w:p w14:paraId="32B4711E" w14:textId="4F64581A" w:rsidR="00867D9A" w:rsidRDefault="00867D9A" w:rsidP="00867D9A"/>
    <w:p w14:paraId="5794ACDE" w14:textId="7DB8AF2A" w:rsidR="00867D9A" w:rsidRDefault="00867D9A" w:rsidP="00867D9A"/>
    <w:p w14:paraId="3124DB64" w14:textId="6E014BFD" w:rsidR="00867D9A" w:rsidRDefault="00867D9A" w:rsidP="00867D9A"/>
    <w:p w14:paraId="42CD1FBF" w14:textId="5247BF86" w:rsidR="00867D9A" w:rsidRDefault="00867D9A" w:rsidP="00867D9A"/>
    <w:p w14:paraId="258B490E" w14:textId="6B7E5B9A" w:rsidR="00867D9A" w:rsidRDefault="00867D9A" w:rsidP="00867D9A"/>
    <w:p w14:paraId="61855449" w14:textId="0FA1DBED" w:rsidR="00867D9A" w:rsidRPr="00867D9A" w:rsidRDefault="00867D9A" w:rsidP="00867D9A">
      <w:pPr>
        <w:jc w:val="center"/>
        <w:rPr>
          <w:sz w:val="40"/>
          <w:szCs w:val="40"/>
        </w:rPr>
      </w:pPr>
      <w:r w:rsidRPr="00867D9A">
        <w:rPr>
          <w:sz w:val="40"/>
          <w:szCs w:val="40"/>
        </w:rPr>
        <w:t xml:space="preserve">Creating an Accessible Microsoft </w:t>
      </w:r>
      <w:r w:rsidR="00F24F53">
        <w:rPr>
          <w:sz w:val="40"/>
          <w:szCs w:val="40"/>
        </w:rPr>
        <w:t>Excel</w:t>
      </w:r>
      <w:r w:rsidRPr="00867D9A">
        <w:rPr>
          <w:sz w:val="40"/>
          <w:szCs w:val="40"/>
        </w:rPr>
        <w:t xml:space="preserve"> </w:t>
      </w:r>
      <w:r w:rsidR="00F24F53">
        <w:rPr>
          <w:sz w:val="40"/>
          <w:szCs w:val="40"/>
        </w:rPr>
        <w:t>Spreadsheet</w:t>
      </w:r>
    </w:p>
    <w:p w14:paraId="698D01A7" w14:textId="77777777" w:rsidR="00867D9A" w:rsidRDefault="00867D9A" w:rsidP="00867D9A"/>
    <w:p w14:paraId="115EBF00" w14:textId="7AD21460" w:rsidR="00867D9A" w:rsidRDefault="00867D9A" w:rsidP="00867D9A"/>
    <w:p w14:paraId="68649B9C" w14:textId="76B2AFDF" w:rsidR="00867D9A" w:rsidRDefault="00867D9A" w:rsidP="00867D9A"/>
    <w:p w14:paraId="4011F60C" w14:textId="0C1903E7" w:rsidR="00867D9A" w:rsidRDefault="00867D9A" w:rsidP="00867D9A"/>
    <w:p w14:paraId="36B76AB8" w14:textId="3585D85B" w:rsidR="00867D9A" w:rsidRDefault="00867D9A" w:rsidP="00867D9A"/>
    <w:p w14:paraId="6AC9E7C8" w14:textId="5ECDE3DB" w:rsidR="00867D9A" w:rsidRDefault="00867D9A" w:rsidP="00867D9A"/>
    <w:p w14:paraId="1BAB40AC" w14:textId="13DCC07B" w:rsidR="00867D9A" w:rsidRDefault="00867D9A" w:rsidP="00867D9A"/>
    <w:p w14:paraId="16D0F8CA" w14:textId="69E52982" w:rsidR="00867D9A" w:rsidRDefault="00867D9A" w:rsidP="00867D9A"/>
    <w:p w14:paraId="17764F0C" w14:textId="30C34BA3" w:rsidR="00867D9A" w:rsidRDefault="00867D9A" w:rsidP="00867D9A"/>
    <w:p w14:paraId="4F39829B" w14:textId="6C545EB4" w:rsidR="00867D9A" w:rsidRDefault="00867D9A" w:rsidP="00867D9A"/>
    <w:p w14:paraId="7BC21CE4" w14:textId="60DB609F" w:rsidR="00867D9A" w:rsidRDefault="00867D9A" w:rsidP="00867D9A"/>
    <w:p w14:paraId="5B168F19" w14:textId="0B7C9C09" w:rsidR="00867D9A" w:rsidRDefault="00867D9A" w:rsidP="00867D9A"/>
    <w:p w14:paraId="467AB29A" w14:textId="6C2293A9" w:rsidR="00867D9A" w:rsidRDefault="00867D9A" w:rsidP="00867D9A"/>
    <w:p w14:paraId="0587B2CF" w14:textId="41E35EC7" w:rsidR="00867D9A" w:rsidRDefault="00867D9A" w:rsidP="00867D9A"/>
    <w:p w14:paraId="4AB7DF3E" w14:textId="77777777" w:rsidR="00867D9A" w:rsidRPr="00867D9A" w:rsidRDefault="00867D9A" w:rsidP="00867D9A"/>
    <w:p w14:paraId="1304CF76" w14:textId="77777777" w:rsidR="00867D9A" w:rsidRDefault="00867D9A" w:rsidP="003522BE">
      <w:pPr>
        <w:pStyle w:val="Heading1"/>
        <w:pBdr>
          <w:bottom w:val="single" w:sz="6" w:space="1" w:color="auto"/>
        </w:pBdr>
        <w:rPr>
          <w:b/>
          <w:bCs/>
          <w:color w:val="000000" w:themeColor="text1"/>
        </w:rPr>
      </w:pPr>
    </w:p>
    <w:sdt>
      <w:sdtPr>
        <w:rPr>
          <w:rFonts w:asciiTheme="minorHAnsi" w:eastAsiaTheme="minorEastAsia" w:hAnsiTheme="minorHAnsi" w:cstheme="minorBidi"/>
          <w:b w:val="0"/>
          <w:bCs w:val="0"/>
          <w:color w:val="auto"/>
          <w:sz w:val="20"/>
          <w:szCs w:val="20"/>
        </w:rPr>
        <w:id w:val="1975722303"/>
        <w:docPartObj>
          <w:docPartGallery w:val="Table of Contents"/>
          <w:docPartUnique/>
        </w:docPartObj>
      </w:sdtPr>
      <w:sdtEndPr>
        <w:rPr>
          <w:noProof/>
        </w:rPr>
      </w:sdtEndPr>
      <w:sdtContent>
        <w:p w14:paraId="2731BECB" w14:textId="15E2DA6C" w:rsidR="00867D9A" w:rsidRDefault="00867D9A">
          <w:pPr>
            <w:pStyle w:val="TOCHeading"/>
          </w:pPr>
          <w:r>
            <w:t>Table of Contents</w:t>
          </w:r>
        </w:p>
        <w:p w14:paraId="532F2556" w14:textId="21EE4D4D" w:rsidR="00A46592" w:rsidRDefault="00867D9A">
          <w:pPr>
            <w:pStyle w:val="TOC1"/>
            <w:tabs>
              <w:tab w:val="right" w:leader="dot" w:pos="9350"/>
            </w:tabs>
            <w:rPr>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35008588" w:history="1">
            <w:r w:rsidR="00A46592" w:rsidRPr="00A81A5D">
              <w:rPr>
                <w:rStyle w:val="Hyperlink"/>
                <w:noProof/>
              </w:rPr>
              <w:t>HYPERLINK</w:t>
            </w:r>
            <w:r w:rsidR="00A46592">
              <w:rPr>
                <w:noProof/>
                <w:webHidden/>
              </w:rPr>
              <w:tab/>
            </w:r>
            <w:r w:rsidR="00A46592">
              <w:rPr>
                <w:noProof/>
                <w:webHidden/>
              </w:rPr>
              <w:fldChar w:fldCharType="begin"/>
            </w:r>
            <w:r w:rsidR="00A46592">
              <w:rPr>
                <w:noProof/>
                <w:webHidden/>
              </w:rPr>
              <w:instrText xml:space="preserve"> PAGEREF _Toc35008588 \h </w:instrText>
            </w:r>
            <w:r w:rsidR="00A46592">
              <w:rPr>
                <w:noProof/>
                <w:webHidden/>
              </w:rPr>
            </w:r>
            <w:r w:rsidR="00A46592">
              <w:rPr>
                <w:noProof/>
                <w:webHidden/>
              </w:rPr>
              <w:fldChar w:fldCharType="separate"/>
            </w:r>
            <w:r w:rsidR="00A46592">
              <w:rPr>
                <w:noProof/>
                <w:webHidden/>
              </w:rPr>
              <w:t>3</w:t>
            </w:r>
            <w:r w:rsidR="00A46592">
              <w:rPr>
                <w:noProof/>
                <w:webHidden/>
              </w:rPr>
              <w:fldChar w:fldCharType="end"/>
            </w:r>
          </w:hyperlink>
        </w:p>
        <w:p w14:paraId="52B82E88" w14:textId="00A9118A" w:rsidR="00A46592" w:rsidRDefault="00000000">
          <w:pPr>
            <w:pStyle w:val="TOC1"/>
            <w:tabs>
              <w:tab w:val="right" w:leader="dot" w:pos="9350"/>
            </w:tabs>
            <w:rPr>
              <w:b w:val="0"/>
              <w:bCs w:val="0"/>
              <w:i w:val="0"/>
              <w:iCs w:val="0"/>
              <w:noProof/>
              <w:sz w:val="22"/>
              <w:szCs w:val="22"/>
            </w:rPr>
          </w:pPr>
          <w:hyperlink w:anchor="_Toc35008589" w:history="1">
            <w:r w:rsidR="00A46592" w:rsidRPr="00A81A5D">
              <w:rPr>
                <w:rStyle w:val="Hyperlink"/>
                <w:noProof/>
              </w:rPr>
              <w:t>IMAGE</w:t>
            </w:r>
            <w:r w:rsidR="00A46592">
              <w:rPr>
                <w:noProof/>
                <w:webHidden/>
              </w:rPr>
              <w:tab/>
            </w:r>
            <w:r w:rsidR="00A46592">
              <w:rPr>
                <w:noProof/>
                <w:webHidden/>
              </w:rPr>
              <w:fldChar w:fldCharType="begin"/>
            </w:r>
            <w:r w:rsidR="00A46592">
              <w:rPr>
                <w:noProof/>
                <w:webHidden/>
              </w:rPr>
              <w:instrText xml:space="preserve"> PAGEREF _Toc35008589 \h </w:instrText>
            </w:r>
            <w:r w:rsidR="00A46592">
              <w:rPr>
                <w:noProof/>
                <w:webHidden/>
              </w:rPr>
            </w:r>
            <w:r w:rsidR="00A46592">
              <w:rPr>
                <w:noProof/>
                <w:webHidden/>
              </w:rPr>
              <w:fldChar w:fldCharType="separate"/>
            </w:r>
            <w:r w:rsidR="00A46592">
              <w:rPr>
                <w:noProof/>
                <w:webHidden/>
              </w:rPr>
              <w:t>4</w:t>
            </w:r>
            <w:r w:rsidR="00A46592">
              <w:rPr>
                <w:noProof/>
                <w:webHidden/>
              </w:rPr>
              <w:fldChar w:fldCharType="end"/>
            </w:r>
          </w:hyperlink>
        </w:p>
        <w:p w14:paraId="7EDDEC85" w14:textId="0335654D" w:rsidR="00A46592" w:rsidRDefault="00000000">
          <w:pPr>
            <w:pStyle w:val="TOC1"/>
            <w:tabs>
              <w:tab w:val="right" w:leader="dot" w:pos="9350"/>
            </w:tabs>
            <w:rPr>
              <w:b w:val="0"/>
              <w:bCs w:val="0"/>
              <w:i w:val="0"/>
              <w:iCs w:val="0"/>
              <w:noProof/>
              <w:sz w:val="22"/>
              <w:szCs w:val="22"/>
            </w:rPr>
          </w:pPr>
          <w:hyperlink w:anchor="_Toc35008590" w:history="1">
            <w:r w:rsidR="00A46592" w:rsidRPr="00A81A5D">
              <w:rPr>
                <w:rStyle w:val="Hyperlink"/>
                <w:noProof/>
              </w:rPr>
              <w:t>TABLES</w:t>
            </w:r>
            <w:r w:rsidR="00A46592">
              <w:rPr>
                <w:noProof/>
                <w:webHidden/>
              </w:rPr>
              <w:tab/>
            </w:r>
            <w:r w:rsidR="00A46592">
              <w:rPr>
                <w:noProof/>
                <w:webHidden/>
              </w:rPr>
              <w:fldChar w:fldCharType="begin"/>
            </w:r>
            <w:r w:rsidR="00A46592">
              <w:rPr>
                <w:noProof/>
                <w:webHidden/>
              </w:rPr>
              <w:instrText xml:space="preserve"> PAGEREF _Toc35008590 \h </w:instrText>
            </w:r>
            <w:r w:rsidR="00A46592">
              <w:rPr>
                <w:noProof/>
                <w:webHidden/>
              </w:rPr>
            </w:r>
            <w:r w:rsidR="00A46592">
              <w:rPr>
                <w:noProof/>
                <w:webHidden/>
              </w:rPr>
              <w:fldChar w:fldCharType="separate"/>
            </w:r>
            <w:r w:rsidR="00A46592">
              <w:rPr>
                <w:noProof/>
                <w:webHidden/>
              </w:rPr>
              <w:t>5</w:t>
            </w:r>
            <w:r w:rsidR="00A46592">
              <w:rPr>
                <w:noProof/>
                <w:webHidden/>
              </w:rPr>
              <w:fldChar w:fldCharType="end"/>
            </w:r>
          </w:hyperlink>
        </w:p>
        <w:p w14:paraId="22C7B7B5" w14:textId="246CACF3" w:rsidR="00A46592" w:rsidRDefault="00000000">
          <w:pPr>
            <w:pStyle w:val="TOC1"/>
            <w:tabs>
              <w:tab w:val="right" w:leader="dot" w:pos="9350"/>
            </w:tabs>
            <w:rPr>
              <w:b w:val="0"/>
              <w:bCs w:val="0"/>
              <w:i w:val="0"/>
              <w:iCs w:val="0"/>
              <w:noProof/>
              <w:sz w:val="22"/>
              <w:szCs w:val="22"/>
            </w:rPr>
          </w:pPr>
          <w:hyperlink w:anchor="_Toc35008591" w:history="1">
            <w:r w:rsidR="00A46592" w:rsidRPr="00A81A5D">
              <w:rPr>
                <w:rStyle w:val="Hyperlink"/>
                <w:noProof/>
              </w:rPr>
              <w:t>COLOR CONTRAST</w:t>
            </w:r>
            <w:r w:rsidR="00A46592">
              <w:rPr>
                <w:noProof/>
                <w:webHidden/>
              </w:rPr>
              <w:tab/>
            </w:r>
            <w:r w:rsidR="00A46592">
              <w:rPr>
                <w:noProof/>
                <w:webHidden/>
              </w:rPr>
              <w:fldChar w:fldCharType="begin"/>
            </w:r>
            <w:r w:rsidR="00A46592">
              <w:rPr>
                <w:noProof/>
                <w:webHidden/>
              </w:rPr>
              <w:instrText xml:space="preserve"> PAGEREF _Toc35008591 \h </w:instrText>
            </w:r>
            <w:r w:rsidR="00A46592">
              <w:rPr>
                <w:noProof/>
                <w:webHidden/>
              </w:rPr>
            </w:r>
            <w:r w:rsidR="00A46592">
              <w:rPr>
                <w:noProof/>
                <w:webHidden/>
              </w:rPr>
              <w:fldChar w:fldCharType="separate"/>
            </w:r>
            <w:r w:rsidR="00A46592">
              <w:rPr>
                <w:noProof/>
                <w:webHidden/>
              </w:rPr>
              <w:t>6</w:t>
            </w:r>
            <w:r w:rsidR="00A46592">
              <w:rPr>
                <w:noProof/>
                <w:webHidden/>
              </w:rPr>
              <w:fldChar w:fldCharType="end"/>
            </w:r>
          </w:hyperlink>
        </w:p>
        <w:p w14:paraId="62DF6B4D" w14:textId="272C60D2" w:rsidR="00A46592" w:rsidRDefault="00000000">
          <w:pPr>
            <w:pStyle w:val="TOC1"/>
            <w:tabs>
              <w:tab w:val="right" w:leader="dot" w:pos="9350"/>
            </w:tabs>
            <w:rPr>
              <w:b w:val="0"/>
              <w:bCs w:val="0"/>
              <w:i w:val="0"/>
              <w:iCs w:val="0"/>
              <w:noProof/>
              <w:sz w:val="22"/>
              <w:szCs w:val="22"/>
            </w:rPr>
          </w:pPr>
          <w:hyperlink w:anchor="_Toc35008592" w:history="1">
            <w:r w:rsidR="00A46592" w:rsidRPr="00A81A5D">
              <w:rPr>
                <w:rStyle w:val="Hyperlink"/>
                <w:noProof/>
              </w:rPr>
              <w:t>Sheet Tab(s)</w:t>
            </w:r>
            <w:r w:rsidR="00A46592">
              <w:rPr>
                <w:noProof/>
                <w:webHidden/>
              </w:rPr>
              <w:tab/>
            </w:r>
            <w:r w:rsidR="00A46592">
              <w:rPr>
                <w:noProof/>
                <w:webHidden/>
              </w:rPr>
              <w:fldChar w:fldCharType="begin"/>
            </w:r>
            <w:r w:rsidR="00A46592">
              <w:rPr>
                <w:noProof/>
                <w:webHidden/>
              </w:rPr>
              <w:instrText xml:space="preserve"> PAGEREF _Toc35008592 \h </w:instrText>
            </w:r>
            <w:r w:rsidR="00A46592">
              <w:rPr>
                <w:noProof/>
                <w:webHidden/>
              </w:rPr>
            </w:r>
            <w:r w:rsidR="00A46592">
              <w:rPr>
                <w:noProof/>
                <w:webHidden/>
              </w:rPr>
              <w:fldChar w:fldCharType="separate"/>
            </w:r>
            <w:r w:rsidR="00A46592">
              <w:rPr>
                <w:noProof/>
                <w:webHidden/>
              </w:rPr>
              <w:t>10</w:t>
            </w:r>
            <w:r w:rsidR="00A46592">
              <w:rPr>
                <w:noProof/>
                <w:webHidden/>
              </w:rPr>
              <w:fldChar w:fldCharType="end"/>
            </w:r>
          </w:hyperlink>
        </w:p>
        <w:p w14:paraId="30244CEE" w14:textId="4412E71B" w:rsidR="00A46592" w:rsidRDefault="00000000">
          <w:pPr>
            <w:pStyle w:val="TOC1"/>
            <w:tabs>
              <w:tab w:val="right" w:leader="dot" w:pos="9350"/>
            </w:tabs>
            <w:rPr>
              <w:b w:val="0"/>
              <w:bCs w:val="0"/>
              <w:i w:val="0"/>
              <w:iCs w:val="0"/>
              <w:noProof/>
              <w:sz w:val="22"/>
              <w:szCs w:val="22"/>
            </w:rPr>
          </w:pPr>
          <w:hyperlink w:anchor="_Toc35008593" w:history="1">
            <w:r w:rsidR="00A46592" w:rsidRPr="00A81A5D">
              <w:rPr>
                <w:rStyle w:val="Hyperlink"/>
                <w:noProof/>
              </w:rPr>
              <w:t>ACCESSIBILITY CHECKER</w:t>
            </w:r>
            <w:r w:rsidR="00A46592">
              <w:rPr>
                <w:noProof/>
                <w:webHidden/>
              </w:rPr>
              <w:tab/>
            </w:r>
            <w:r w:rsidR="00A46592">
              <w:rPr>
                <w:noProof/>
                <w:webHidden/>
              </w:rPr>
              <w:fldChar w:fldCharType="begin"/>
            </w:r>
            <w:r w:rsidR="00A46592">
              <w:rPr>
                <w:noProof/>
                <w:webHidden/>
              </w:rPr>
              <w:instrText xml:space="preserve"> PAGEREF _Toc35008593 \h </w:instrText>
            </w:r>
            <w:r w:rsidR="00A46592">
              <w:rPr>
                <w:noProof/>
                <w:webHidden/>
              </w:rPr>
            </w:r>
            <w:r w:rsidR="00A46592">
              <w:rPr>
                <w:noProof/>
                <w:webHidden/>
              </w:rPr>
              <w:fldChar w:fldCharType="separate"/>
            </w:r>
            <w:r w:rsidR="00A46592">
              <w:rPr>
                <w:noProof/>
                <w:webHidden/>
              </w:rPr>
              <w:t>10</w:t>
            </w:r>
            <w:r w:rsidR="00A46592">
              <w:rPr>
                <w:noProof/>
                <w:webHidden/>
              </w:rPr>
              <w:fldChar w:fldCharType="end"/>
            </w:r>
          </w:hyperlink>
        </w:p>
        <w:p w14:paraId="3A713A81" w14:textId="7BA805C6" w:rsidR="00867D9A" w:rsidRDefault="00867D9A">
          <w:r>
            <w:rPr>
              <w:b/>
              <w:bCs/>
              <w:noProof/>
            </w:rPr>
            <w:fldChar w:fldCharType="end"/>
          </w:r>
        </w:p>
      </w:sdtContent>
    </w:sdt>
    <w:p w14:paraId="57318FF9" w14:textId="77777777" w:rsidR="00867D9A" w:rsidRPr="00867D9A" w:rsidRDefault="00867D9A" w:rsidP="00867D9A"/>
    <w:p w14:paraId="635CB90B" w14:textId="5A1A9401" w:rsidR="00867D9A" w:rsidRDefault="00867D9A" w:rsidP="00867D9A"/>
    <w:p w14:paraId="64A7B8D9" w14:textId="77777777" w:rsidR="00867D9A" w:rsidRDefault="00867D9A" w:rsidP="00867D9A"/>
    <w:p w14:paraId="04653064" w14:textId="77777777" w:rsidR="00867D9A" w:rsidRDefault="00867D9A" w:rsidP="00867D9A"/>
    <w:p w14:paraId="08C64B9F" w14:textId="77777777" w:rsidR="00867D9A" w:rsidRDefault="00867D9A" w:rsidP="00867D9A"/>
    <w:p w14:paraId="23F5E6FF" w14:textId="77C9CC68" w:rsidR="00867D9A" w:rsidRDefault="00867D9A" w:rsidP="00867D9A"/>
    <w:p w14:paraId="13B3AA0B" w14:textId="77777777" w:rsidR="00A23E1A" w:rsidRDefault="00A23E1A" w:rsidP="00867D9A"/>
    <w:p w14:paraId="6C5CA002" w14:textId="77777777" w:rsidR="00867D9A" w:rsidRDefault="00867D9A" w:rsidP="00867D9A"/>
    <w:p w14:paraId="46F59660" w14:textId="5696AA82" w:rsidR="00867D9A" w:rsidRDefault="00867D9A" w:rsidP="00867D9A"/>
    <w:p w14:paraId="6D183423" w14:textId="549506AB" w:rsidR="00867D9A" w:rsidRDefault="00867D9A" w:rsidP="00867D9A"/>
    <w:p w14:paraId="742DB3F2" w14:textId="185D455A" w:rsidR="00867D9A" w:rsidRDefault="00867D9A" w:rsidP="00867D9A"/>
    <w:p w14:paraId="1EAD1D51" w14:textId="724A67B1" w:rsidR="00867D9A" w:rsidRDefault="00867D9A" w:rsidP="00867D9A"/>
    <w:p w14:paraId="2B78E524" w14:textId="27CEA3BB" w:rsidR="00867D9A" w:rsidRDefault="00867D9A" w:rsidP="00867D9A"/>
    <w:p w14:paraId="3D6BFF8C" w14:textId="09DD3EB0" w:rsidR="00A23E1A" w:rsidRDefault="00A23E1A" w:rsidP="00867D9A"/>
    <w:p w14:paraId="07BAA3D5" w14:textId="1E2BD735" w:rsidR="00A23E1A" w:rsidRDefault="00A23E1A" w:rsidP="00867D9A"/>
    <w:p w14:paraId="12EBC1E8" w14:textId="77777777" w:rsidR="00A23E1A" w:rsidRDefault="00A23E1A" w:rsidP="00867D9A"/>
    <w:p w14:paraId="6907EB4A" w14:textId="77777777" w:rsidR="00867D9A" w:rsidRPr="00867D9A" w:rsidRDefault="00867D9A" w:rsidP="00867D9A"/>
    <w:p w14:paraId="16CAE5EF" w14:textId="77777777" w:rsidR="00A46592" w:rsidRDefault="00A46592" w:rsidP="00867D9A">
      <w:pPr>
        <w:rPr>
          <w:sz w:val="32"/>
          <w:szCs w:val="32"/>
        </w:rPr>
        <w:sectPr w:rsidR="00A46592" w:rsidSect="003522BE">
          <w:headerReference w:type="even" r:id="rId11"/>
          <w:headerReference w:type="default" r:id="rId12"/>
          <w:footerReference w:type="default" r:id="rId13"/>
          <w:pgSz w:w="12240" w:h="15840"/>
          <w:pgMar w:top="657" w:right="1440" w:bottom="702" w:left="1440" w:header="720" w:footer="720" w:gutter="0"/>
          <w:cols w:space="720"/>
          <w:docGrid w:linePitch="360"/>
        </w:sectPr>
      </w:pPr>
    </w:p>
    <w:p w14:paraId="36D2A3B1" w14:textId="66DF1238" w:rsidR="003522BE" w:rsidRPr="00867D9A" w:rsidRDefault="00867D9A" w:rsidP="00867D9A">
      <w:pPr>
        <w:rPr>
          <w:sz w:val="32"/>
          <w:szCs w:val="32"/>
        </w:rPr>
      </w:pPr>
      <w:r w:rsidRPr="00867D9A">
        <w:rPr>
          <w:sz w:val="32"/>
          <w:szCs w:val="32"/>
        </w:rPr>
        <w:lastRenderedPageBreak/>
        <w:t xml:space="preserve">Creating an Accessible Microsoft </w:t>
      </w:r>
      <w:r w:rsidR="00F24F53">
        <w:rPr>
          <w:sz w:val="32"/>
          <w:szCs w:val="32"/>
        </w:rPr>
        <w:t>Excel Spreadsheet</w:t>
      </w:r>
    </w:p>
    <w:p w14:paraId="5B776676" w14:textId="38EB4A15" w:rsidR="0070724D" w:rsidRDefault="0070724D" w:rsidP="0070724D">
      <w:pPr>
        <w:pStyle w:val="ListParagraph"/>
      </w:pPr>
      <w:r>
        <w:t xml:space="preserve">Below </w:t>
      </w:r>
      <w:r w:rsidR="00A22788">
        <w:t xml:space="preserve">is the </w:t>
      </w:r>
      <w:r>
        <w:t xml:space="preserve">important </w:t>
      </w:r>
      <w:r w:rsidR="00A22788">
        <w:t xml:space="preserve">aspects </w:t>
      </w:r>
      <w:r>
        <w:t xml:space="preserve">that you need to </w:t>
      </w:r>
      <w:r w:rsidR="00A22788">
        <w:t xml:space="preserve">follow </w:t>
      </w:r>
      <w:r>
        <w:t>in order to make your Word Doc accessible to all users</w:t>
      </w:r>
      <w:r w:rsidR="00A22788">
        <w:t xml:space="preserve"> as well as complies with </w:t>
      </w:r>
      <w:hyperlink r:id="rId14" w:history="1">
        <w:r w:rsidR="00A22788" w:rsidRPr="00F44988">
          <w:rPr>
            <w:rStyle w:val="Hyperlink"/>
            <w:color w:val="000DE7"/>
          </w:rPr>
          <w:t>section 508</w:t>
        </w:r>
      </w:hyperlink>
      <w:r w:rsidR="00A22788" w:rsidRPr="00F44988">
        <w:rPr>
          <w:color w:val="000DE7"/>
        </w:rPr>
        <w:t>.</w:t>
      </w:r>
    </w:p>
    <w:p w14:paraId="16A5F117" w14:textId="77777777" w:rsidR="00A22788" w:rsidRDefault="00A22788" w:rsidP="0070724D">
      <w:pPr>
        <w:pStyle w:val="ListParagraph"/>
      </w:pPr>
    </w:p>
    <w:p w14:paraId="39DFDE16" w14:textId="326947FF" w:rsidR="00A22788" w:rsidRDefault="00A22788" w:rsidP="00A22788">
      <w:pPr>
        <w:pStyle w:val="ListParagraph"/>
        <w:numPr>
          <w:ilvl w:val="0"/>
          <w:numId w:val="9"/>
        </w:numPr>
      </w:pPr>
      <w:r>
        <w:t>Hyperlink</w:t>
      </w:r>
    </w:p>
    <w:p w14:paraId="0BFBC873" w14:textId="3C295AB7" w:rsidR="00A22788" w:rsidRDefault="00A22788" w:rsidP="00A22788">
      <w:pPr>
        <w:pStyle w:val="ListParagraph"/>
        <w:numPr>
          <w:ilvl w:val="0"/>
          <w:numId w:val="9"/>
        </w:numPr>
      </w:pPr>
      <w:r>
        <w:t>Image</w:t>
      </w:r>
    </w:p>
    <w:p w14:paraId="0A7350EE" w14:textId="7DBC420C" w:rsidR="00A22788" w:rsidRDefault="00A22788" w:rsidP="00A22788">
      <w:pPr>
        <w:pStyle w:val="ListParagraph"/>
        <w:numPr>
          <w:ilvl w:val="0"/>
          <w:numId w:val="9"/>
        </w:numPr>
      </w:pPr>
      <w:r>
        <w:t>Table</w:t>
      </w:r>
      <w:r w:rsidR="00F24F53">
        <w:t>(s)</w:t>
      </w:r>
    </w:p>
    <w:p w14:paraId="5BC641F2" w14:textId="7CB2915F" w:rsidR="00A22788" w:rsidRDefault="00A22788" w:rsidP="00A22788">
      <w:pPr>
        <w:pStyle w:val="ListParagraph"/>
        <w:numPr>
          <w:ilvl w:val="0"/>
          <w:numId w:val="9"/>
        </w:numPr>
      </w:pPr>
      <w:r>
        <w:t>Color contrast</w:t>
      </w:r>
    </w:p>
    <w:p w14:paraId="3A6E3678" w14:textId="43A592B4" w:rsidR="00A22788" w:rsidRDefault="00F24F53" w:rsidP="00A22788">
      <w:pPr>
        <w:pStyle w:val="ListParagraph"/>
        <w:numPr>
          <w:ilvl w:val="0"/>
          <w:numId w:val="9"/>
        </w:numPr>
      </w:pPr>
      <w:r>
        <w:t>Sheet tab(s)</w:t>
      </w:r>
    </w:p>
    <w:p w14:paraId="68FF9CC7" w14:textId="2CEE813D" w:rsidR="00A22788" w:rsidRDefault="00A22788" w:rsidP="00A22788">
      <w:pPr>
        <w:pStyle w:val="ListParagraph"/>
        <w:numPr>
          <w:ilvl w:val="0"/>
          <w:numId w:val="9"/>
        </w:numPr>
      </w:pPr>
      <w:r>
        <w:t>Accessibility checker</w:t>
      </w:r>
    </w:p>
    <w:p w14:paraId="179B3EEE" w14:textId="77777777" w:rsidR="00A22788" w:rsidRPr="0070724D" w:rsidRDefault="00A22788" w:rsidP="00A22788">
      <w:pPr>
        <w:pStyle w:val="ListParagraph"/>
        <w:pBdr>
          <w:bottom w:val="single" w:sz="6" w:space="1" w:color="auto"/>
        </w:pBdr>
        <w:ind w:left="0"/>
      </w:pPr>
    </w:p>
    <w:p w14:paraId="63293269" w14:textId="77777777" w:rsidR="00A22788" w:rsidRDefault="00A22788" w:rsidP="003522BE">
      <w:pPr>
        <w:pStyle w:val="Heading2"/>
        <w:rPr>
          <w:b/>
          <w:bCs/>
          <w:color w:val="000000" w:themeColor="text1"/>
        </w:rPr>
      </w:pPr>
    </w:p>
    <w:p w14:paraId="5CE2093E" w14:textId="6B986280" w:rsidR="002138F3" w:rsidRPr="003522BE" w:rsidRDefault="002138F3" w:rsidP="00A23E1A">
      <w:pPr>
        <w:pStyle w:val="Heading1"/>
      </w:pPr>
      <w:bookmarkStart w:id="0" w:name="_Toc35008588"/>
      <w:r w:rsidRPr="003522BE">
        <w:t>HYPERLINK</w:t>
      </w:r>
      <w:bookmarkEnd w:id="0"/>
    </w:p>
    <w:p w14:paraId="749983E1" w14:textId="77777777" w:rsidR="00F24F53" w:rsidRDefault="00F24F53" w:rsidP="00F24F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Hyperlinks are not always human-readable or screen-reader friendly. It is better to use human-readable text instead of lengthy or unreadable hyperlinks.</w:t>
      </w:r>
      <w:r>
        <w:rPr>
          <w:rStyle w:val="eop"/>
          <w:rFonts w:ascii="Calibri" w:eastAsiaTheme="majorEastAsia" w:hAnsi="Calibri" w:cs="Calibri"/>
        </w:rPr>
        <w:t> </w:t>
      </w:r>
    </w:p>
    <w:p w14:paraId="3A19A35F" w14:textId="77777777" w:rsidR="00A46592" w:rsidRDefault="00A46592" w:rsidP="00F24F53">
      <w:pPr>
        <w:pStyle w:val="paragraph"/>
        <w:spacing w:before="0" w:beforeAutospacing="0" w:after="0" w:afterAutospacing="0"/>
        <w:textAlignment w:val="baseline"/>
        <w:rPr>
          <w:rStyle w:val="normaltextrun"/>
          <w:rFonts w:ascii="Calibri Light" w:hAnsi="Calibri Light" w:cs="Calibri Light"/>
          <w:color w:val="000000"/>
        </w:rPr>
      </w:pPr>
    </w:p>
    <w:p w14:paraId="406548A6" w14:textId="049D3D06" w:rsidR="00F24F53" w:rsidRDefault="00F24F53" w:rsidP="00F24F53">
      <w:pPr>
        <w:pStyle w:val="paragraph"/>
        <w:spacing w:before="0" w:beforeAutospacing="0" w:after="0" w:afterAutospacing="0"/>
        <w:textAlignment w:val="baseline"/>
        <w:rPr>
          <w:rStyle w:val="eop"/>
          <w:rFonts w:ascii="Calibri Light" w:eastAsiaTheme="majorEastAsia" w:hAnsi="Calibri Light" w:cs="Calibri Light"/>
          <w:color w:val="1F3763"/>
        </w:rPr>
      </w:pPr>
      <w:r>
        <w:rPr>
          <w:rStyle w:val="normaltextrun"/>
          <w:rFonts w:ascii="Calibri Light" w:hAnsi="Calibri Light" w:cs="Calibri Light"/>
          <w:color w:val="000000"/>
        </w:rPr>
        <w:t>How to make hyperlink accessible in the MS Excel Spreadsheet?</w:t>
      </w:r>
      <w:r>
        <w:rPr>
          <w:rStyle w:val="eop"/>
          <w:rFonts w:ascii="Calibri Light" w:eastAsiaTheme="majorEastAsia" w:hAnsi="Calibri Light" w:cs="Calibri Light"/>
          <w:color w:val="1F3763"/>
        </w:rPr>
        <w:t> </w:t>
      </w:r>
    </w:p>
    <w:p w14:paraId="1F3AAF07" w14:textId="77777777" w:rsidR="00A46592" w:rsidRDefault="00A46592" w:rsidP="00F24F53">
      <w:pPr>
        <w:pStyle w:val="paragraph"/>
        <w:spacing w:before="0" w:beforeAutospacing="0" w:after="0" w:afterAutospacing="0"/>
        <w:textAlignment w:val="baseline"/>
        <w:rPr>
          <w:rFonts w:ascii="Segoe UI" w:hAnsi="Segoe UI" w:cs="Segoe UI"/>
          <w:color w:val="1F3763"/>
          <w:sz w:val="18"/>
          <w:szCs w:val="18"/>
        </w:rPr>
      </w:pPr>
    </w:p>
    <w:p w14:paraId="08A0D02A" w14:textId="77777777" w:rsidR="00F24F53" w:rsidRDefault="00F24F53" w:rsidP="00F24F53">
      <w:pPr>
        <w:pStyle w:val="paragraph"/>
        <w:numPr>
          <w:ilvl w:val="0"/>
          <w:numId w:val="2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Select the hyperlink.</w:t>
      </w:r>
      <w:r>
        <w:rPr>
          <w:rStyle w:val="eop"/>
          <w:rFonts w:ascii="Calibri" w:eastAsiaTheme="majorEastAsia" w:hAnsi="Calibri" w:cs="Calibri"/>
        </w:rPr>
        <w:t> </w:t>
      </w:r>
    </w:p>
    <w:p w14:paraId="1C5E9627" w14:textId="77777777" w:rsidR="00F24F53" w:rsidRDefault="00F24F53" w:rsidP="00F24F53">
      <w:pPr>
        <w:pStyle w:val="paragraph"/>
        <w:numPr>
          <w:ilvl w:val="0"/>
          <w:numId w:val="2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Right click on the hyper link and select “Hyperlink”.</w:t>
      </w:r>
      <w:r>
        <w:rPr>
          <w:rStyle w:val="eop"/>
          <w:rFonts w:ascii="Calibri" w:eastAsiaTheme="majorEastAsia" w:hAnsi="Calibri" w:cs="Calibri"/>
        </w:rPr>
        <w:t> </w:t>
      </w:r>
    </w:p>
    <w:p w14:paraId="73B3272A" w14:textId="77777777" w:rsidR="00F24F53" w:rsidRDefault="00F24F53" w:rsidP="00F24F53">
      <w:pPr>
        <w:pStyle w:val="paragraph"/>
        <w:numPr>
          <w:ilvl w:val="0"/>
          <w:numId w:val="25"/>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Then, select “Edit Hyperlink”.</w:t>
      </w:r>
      <w:r>
        <w:rPr>
          <w:rStyle w:val="eop"/>
          <w:rFonts w:ascii="Calibri" w:eastAsiaTheme="majorEastAsia" w:hAnsi="Calibri" w:cs="Calibri"/>
        </w:rPr>
        <w:t> </w:t>
      </w:r>
    </w:p>
    <w:p w14:paraId="3AF25DA9" w14:textId="5AEE1467" w:rsidR="00F24F53" w:rsidRDefault="00F24F53" w:rsidP="00F24F53">
      <w:pPr>
        <w:pStyle w:val="paragraph"/>
        <w:spacing w:before="0" w:beforeAutospacing="0" w:after="0" w:afterAutospacing="0"/>
        <w:ind w:left="360"/>
        <w:textAlignment w:val="baseline"/>
        <w:rPr>
          <w:rFonts w:ascii="Segoe UI" w:hAnsi="Segoe UI" w:cs="Segoe UI"/>
          <w:sz w:val="18"/>
          <w:szCs w:val="18"/>
        </w:rPr>
      </w:pPr>
      <w:r>
        <w:rPr>
          <w:noProof/>
        </w:rPr>
        <w:drawing>
          <wp:inline distT="0" distB="0" distL="0" distR="0" wp14:anchorId="069ED3BE" wp14:editId="3F7F4753">
            <wp:extent cx="2857500" cy="2514600"/>
            <wp:effectExtent l="0" t="0" r="0" b="0"/>
            <wp:docPr id="139711208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2086" name="Picture 1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857500" cy="2514600"/>
                    </a:xfrm>
                    <a:prstGeom prst="rect">
                      <a:avLst/>
                    </a:prstGeom>
                  </pic:spPr>
                </pic:pic>
              </a:graphicData>
            </a:graphic>
          </wp:inline>
        </w:drawing>
      </w:r>
      <w:r w:rsidRPr="6670048F">
        <w:rPr>
          <w:rStyle w:val="eop"/>
          <w:rFonts w:ascii="Calibri" w:eastAsiaTheme="majorEastAsia" w:hAnsi="Calibri" w:cs="Calibri"/>
        </w:rPr>
        <w:t> </w:t>
      </w:r>
    </w:p>
    <w:p w14:paraId="6402672D" w14:textId="77777777" w:rsidR="00A46592" w:rsidRDefault="00A46592" w:rsidP="00F24F53">
      <w:pPr>
        <w:pStyle w:val="paragraph"/>
        <w:numPr>
          <w:ilvl w:val="0"/>
          <w:numId w:val="26"/>
        </w:numPr>
        <w:spacing w:before="0" w:beforeAutospacing="0" w:after="0" w:afterAutospacing="0"/>
        <w:ind w:left="360" w:firstLine="0"/>
        <w:textAlignment w:val="baseline"/>
        <w:rPr>
          <w:rStyle w:val="normaltextrun"/>
          <w:rFonts w:ascii="Calibri" w:hAnsi="Calibri" w:cs="Calibri"/>
          <w:sz w:val="20"/>
          <w:szCs w:val="20"/>
        </w:rPr>
        <w:sectPr w:rsidR="00A46592" w:rsidSect="003522BE">
          <w:pgSz w:w="12240" w:h="15840"/>
          <w:pgMar w:top="657" w:right="1440" w:bottom="702" w:left="1440" w:header="720" w:footer="720" w:gutter="0"/>
          <w:cols w:space="720"/>
          <w:docGrid w:linePitch="360"/>
        </w:sectPr>
      </w:pPr>
    </w:p>
    <w:p w14:paraId="7EFFE958" w14:textId="4AC433C2" w:rsidR="00F24F53" w:rsidRDefault="00F24F53" w:rsidP="00F24F53">
      <w:pPr>
        <w:pStyle w:val="paragraph"/>
        <w:numPr>
          <w:ilvl w:val="0"/>
          <w:numId w:val="26"/>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lastRenderedPageBreak/>
        <w:t>Once the hyperlink dialog appears, delete the URL at the “Text to Display” box and type the descriptive text and then hit “OK”.</w:t>
      </w:r>
      <w:r>
        <w:rPr>
          <w:rStyle w:val="eop"/>
          <w:rFonts w:ascii="Calibri" w:eastAsiaTheme="majorEastAsia" w:hAnsi="Calibri" w:cs="Calibri"/>
        </w:rPr>
        <w:t> </w:t>
      </w:r>
    </w:p>
    <w:p w14:paraId="3AA7C3B7" w14:textId="235F6847" w:rsidR="00F24F53" w:rsidRDefault="00F24F53" w:rsidP="00F24F53">
      <w:pPr>
        <w:pStyle w:val="paragraph"/>
        <w:spacing w:before="0" w:beforeAutospacing="0" w:after="0" w:afterAutospacing="0"/>
        <w:ind w:left="720"/>
        <w:jc w:val="center"/>
        <w:textAlignment w:val="baseline"/>
        <w:rPr>
          <w:rFonts w:ascii="Segoe UI" w:hAnsi="Segoe UI" w:cs="Segoe UI"/>
          <w:sz w:val="18"/>
          <w:szCs w:val="18"/>
        </w:rPr>
      </w:pPr>
      <w:r>
        <w:rPr>
          <w:noProof/>
        </w:rPr>
        <w:drawing>
          <wp:inline distT="0" distB="0" distL="0" distR="0" wp14:anchorId="162DC2DE" wp14:editId="10E00F4D">
            <wp:extent cx="2571750" cy="2819400"/>
            <wp:effectExtent l="0" t="0" r="0" b="0"/>
            <wp:docPr id="17527337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3372" name="Picture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571750" cy="2819400"/>
                    </a:xfrm>
                    <a:prstGeom prst="rect">
                      <a:avLst/>
                    </a:prstGeom>
                  </pic:spPr>
                </pic:pic>
              </a:graphicData>
            </a:graphic>
          </wp:inline>
        </w:drawing>
      </w:r>
      <w:r w:rsidRPr="6670048F">
        <w:rPr>
          <w:rStyle w:val="eop"/>
          <w:rFonts w:ascii="Calibri" w:eastAsiaTheme="majorEastAsia" w:hAnsi="Calibri" w:cs="Calibri"/>
        </w:rPr>
        <w:t> </w:t>
      </w:r>
    </w:p>
    <w:p w14:paraId="257BA139" w14:textId="77777777" w:rsidR="00F44988" w:rsidRDefault="00F44988" w:rsidP="002138F3">
      <w:pPr>
        <w:pBdr>
          <w:bottom w:val="single" w:sz="6" w:space="1" w:color="auto"/>
        </w:pBdr>
      </w:pPr>
    </w:p>
    <w:p w14:paraId="3FE5071C" w14:textId="626F004D" w:rsidR="004E6F3F" w:rsidRDefault="004E6F3F" w:rsidP="006469A5">
      <w:pPr>
        <w:pStyle w:val="Heading2"/>
        <w:rPr>
          <w:b/>
          <w:bCs/>
          <w:color w:val="000000" w:themeColor="text1"/>
        </w:rPr>
      </w:pPr>
    </w:p>
    <w:p w14:paraId="52FFB943" w14:textId="5007CB07" w:rsidR="004E6F3F" w:rsidRPr="00CB0FB4" w:rsidRDefault="004E6F3F" w:rsidP="00A23E1A">
      <w:pPr>
        <w:pStyle w:val="Heading1"/>
      </w:pPr>
      <w:bookmarkStart w:id="1" w:name="_Toc35008589"/>
      <w:r w:rsidRPr="00CB0FB4">
        <w:t>IMAGE</w:t>
      </w:r>
      <w:bookmarkEnd w:id="1"/>
    </w:p>
    <w:p w14:paraId="1FC56E76" w14:textId="77777777" w:rsidR="00F24F53" w:rsidRDefault="00F24F53" w:rsidP="00F24F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Alternative text (alt text) provides screen reader software users with access to all of the non-text information.</w:t>
      </w:r>
      <w:r>
        <w:rPr>
          <w:rStyle w:val="eop"/>
          <w:rFonts w:ascii="Calibri" w:eastAsiaTheme="majorEastAsia" w:hAnsi="Calibri" w:cs="Calibri"/>
        </w:rPr>
        <w:t> </w:t>
      </w:r>
    </w:p>
    <w:p w14:paraId="4941D5A3" w14:textId="77777777" w:rsidR="00A46592" w:rsidRDefault="00A46592" w:rsidP="00F24F53">
      <w:pPr>
        <w:pStyle w:val="paragraph"/>
        <w:spacing w:before="0" w:beforeAutospacing="0" w:after="0" w:afterAutospacing="0"/>
        <w:textAlignment w:val="baseline"/>
        <w:rPr>
          <w:rStyle w:val="normaltextrun"/>
          <w:rFonts w:ascii="Calibri Light" w:hAnsi="Calibri Light" w:cs="Calibri Light"/>
          <w:color w:val="000000"/>
        </w:rPr>
      </w:pPr>
    </w:p>
    <w:p w14:paraId="742B6813" w14:textId="7DADBC0E" w:rsidR="00F24F53" w:rsidRDefault="00F24F53" w:rsidP="00F24F53">
      <w:pPr>
        <w:pStyle w:val="paragraph"/>
        <w:spacing w:before="0" w:beforeAutospacing="0" w:after="0" w:afterAutospacing="0"/>
        <w:textAlignment w:val="baseline"/>
        <w:rPr>
          <w:rStyle w:val="eop"/>
          <w:rFonts w:ascii="Calibri Light" w:eastAsiaTheme="majorEastAsia" w:hAnsi="Calibri Light" w:cs="Calibri Light"/>
          <w:color w:val="1F3763"/>
        </w:rPr>
      </w:pPr>
      <w:r>
        <w:rPr>
          <w:rStyle w:val="normaltextrun"/>
          <w:rFonts w:ascii="Calibri Light" w:hAnsi="Calibri Light" w:cs="Calibri Light"/>
          <w:color w:val="000000"/>
        </w:rPr>
        <w:t>How to make an image accessible in the MS Excel Spreadsheet?</w:t>
      </w:r>
      <w:r>
        <w:rPr>
          <w:rStyle w:val="eop"/>
          <w:rFonts w:ascii="Calibri Light" w:eastAsiaTheme="majorEastAsia" w:hAnsi="Calibri Light" w:cs="Calibri Light"/>
          <w:color w:val="1F3763"/>
        </w:rPr>
        <w:t> </w:t>
      </w:r>
    </w:p>
    <w:p w14:paraId="0D14703B" w14:textId="77777777" w:rsidR="00A46592" w:rsidRDefault="00A46592" w:rsidP="00F24F53">
      <w:pPr>
        <w:pStyle w:val="paragraph"/>
        <w:spacing w:before="0" w:beforeAutospacing="0" w:after="0" w:afterAutospacing="0"/>
        <w:textAlignment w:val="baseline"/>
        <w:rPr>
          <w:rFonts w:ascii="Segoe UI" w:hAnsi="Segoe UI" w:cs="Segoe UI"/>
          <w:color w:val="1F3763"/>
          <w:sz w:val="18"/>
          <w:szCs w:val="18"/>
        </w:rPr>
      </w:pPr>
    </w:p>
    <w:p w14:paraId="40449E7C" w14:textId="77777777" w:rsidR="00F24F53" w:rsidRDefault="00F24F53" w:rsidP="00F24F53">
      <w:pPr>
        <w:pStyle w:val="paragraph"/>
        <w:numPr>
          <w:ilvl w:val="0"/>
          <w:numId w:val="2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Click on the image.</w:t>
      </w:r>
      <w:r>
        <w:rPr>
          <w:rStyle w:val="eop"/>
          <w:rFonts w:ascii="Calibri" w:eastAsiaTheme="majorEastAsia" w:hAnsi="Calibri" w:cs="Calibri"/>
        </w:rPr>
        <w:t> </w:t>
      </w:r>
    </w:p>
    <w:p w14:paraId="2380BF02" w14:textId="77777777" w:rsidR="00F24F53" w:rsidRDefault="00F24F53" w:rsidP="00F24F53">
      <w:pPr>
        <w:pStyle w:val="paragraph"/>
        <w:numPr>
          <w:ilvl w:val="0"/>
          <w:numId w:val="28"/>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Right click and select “Edit Alt Text”.</w:t>
      </w:r>
      <w:r>
        <w:rPr>
          <w:rStyle w:val="eop"/>
          <w:rFonts w:ascii="Calibri" w:eastAsiaTheme="majorEastAsia" w:hAnsi="Calibri" w:cs="Calibri"/>
        </w:rPr>
        <w:t> </w:t>
      </w:r>
    </w:p>
    <w:p w14:paraId="1D2C7FE7" w14:textId="1438D8D0" w:rsidR="00F24F53" w:rsidRDefault="00F24F53" w:rsidP="00F24F53">
      <w:pPr>
        <w:pStyle w:val="paragraph"/>
        <w:spacing w:before="0" w:beforeAutospacing="0" w:after="0" w:afterAutospacing="0"/>
        <w:ind w:left="720"/>
        <w:jc w:val="center"/>
        <w:textAlignment w:val="baseline"/>
        <w:rPr>
          <w:rFonts w:ascii="Segoe UI" w:hAnsi="Segoe UI" w:cs="Segoe UI"/>
          <w:sz w:val="18"/>
          <w:szCs w:val="18"/>
        </w:rPr>
      </w:pPr>
      <w:r>
        <w:rPr>
          <w:noProof/>
        </w:rPr>
        <w:drawing>
          <wp:inline distT="0" distB="0" distL="0" distR="0" wp14:anchorId="04E2AD02" wp14:editId="60B7EEC1">
            <wp:extent cx="3962400" cy="2647950"/>
            <wp:effectExtent l="0" t="0" r="0" b="0"/>
            <wp:docPr id="1417698550"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98550"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3962400" cy="2647950"/>
                    </a:xfrm>
                    <a:prstGeom prst="rect">
                      <a:avLst/>
                    </a:prstGeom>
                  </pic:spPr>
                </pic:pic>
              </a:graphicData>
            </a:graphic>
          </wp:inline>
        </w:drawing>
      </w:r>
      <w:r w:rsidRPr="6670048F">
        <w:rPr>
          <w:rStyle w:val="eop"/>
          <w:rFonts w:ascii="Calibri" w:eastAsiaTheme="majorEastAsia" w:hAnsi="Calibri" w:cs="Calibri"/>
        </w:rPr>
        <w:t> </w:t>
      </w:r>
    </w:p>
    <w:p w14:paraId="4F338208" w14:textId="77777777" w:rsidR="00F24F53" w:rsidRDefault="00F24F53" w:rsidP="00F24F53">
      <w:pPr>
        <w:pStyle w:val="paragraph"/>
        <w:spacing w:before="0" w:beforeAutospacing="0" w:after="0" w:afterAutospacing="0"/>
        <w:ind w:left="720"/>
        <w:jc w:val="center"/>
        <w:textAlignment w:val="baseline"/>
        <w:rPr>
          <w:rFonts w:ascii="Segoe UI" w:hAnsi="Segoe UI" w:cs="Segoe UI"/>
          <w:sz w:val="18"/>
          <w:szCs w:val="18"/>
        </w:rPr>
      </w:pPr>
      <w:r>
        <w:rPr>
          <w:rStyle w:val="eop"/>
          <w:rFonts w:ascii="Calibri" w:eastAsiaTheme="majorEastAsia" w:hAnsi="Calibri" w:cs="Calibri"/>
        </w:rPr>
        <w:t> </w:t>
      </w:r>
    </w:p>
    <w:p w14:paraId="061040D4" w14:textId="4FB9E029" w:rsidR="00F24F53" w:rsidRDefault="00F24F53" w:rsidP="00F24F53">
      <w:pPr>
        <w:pStyle w:val="paragraph"/>
        <w:numPr>
          <w:ilvl w:val="0"/>
          <w:numId w:val="29"/>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The “Alt Text” dialog box will show up on the right pane. Type in the description of the image into the given box</w:t>
      </w:r>
      <w:r w:rsidR="004F4414">
        <w:rPr>
          <w:rStyle w:val="normaltextrun"/>
          <w:rFonts w:ascii="Calibri" w:hAnsi="Calibri" w:cs="Calibri"/>
          <w:sz w:val="20"/>
          <w:szCs w:val="20"/>
        </w:rPr>
        <w:t>.</w:t>
      </w:r>
      <w:r>
        <w:rPr>
          <w:rStyle w:val="eop"/>
          <w:rFonts w:ascii="Calibri" w:eastAsiaTheme="majorEastAsia" w:hAnsi="Calibri" w:cs="Calibri"/>
        </w:rPr>
        <w:t> </w:t>
      </w:r>
    </w:p>
    <w:p w14:paraId="3893C947" w14:textId="77777777" w:rsidR="00F24F53" w:rsidRDefault="00F24F53" w:rsidP="00F24F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lastRenderedPageBreak/>
        <w:t> </w:t>
      </w:r>
    </w:p>
    <w:p w14:paraId="189D6E7B" w14:textId="3663C218" w:rsidR="00F24F53" w:rsidRDefault="00F24F53" w:rsidP="00F24F53">
      <w:pPr>
        <w:pStyle w:val="paragraph"/>
        <w:spacing w:before="0" w:beforeAutospacing="0" w:after="0" w:afterAutospacing="0"/>
        <w:ind w:left="720"/>
        <w:jc w:val="center"/>
        <w:textAlignment w:val="baseline"/>
        <w:rPr>
          <w:rFonts w:ascii="Segoe UI" w:hAnsi="Segoe UI" w:cs="Segoe UI"/>
          <w:sz w:val="18"/>
          <w:szCs w:val="18"/>
        </w:rPr>
      </w:pPr>
      <w:r>
        <w:rPr>
          <w:noProof/>
        </w:rPr>
        <w:drawing>
          <wp:inline distT="0" distB="0" distL="0" distR="0" wp14:anchorId="0713DB01" wp14:editId="28D9554B">
            <wp:extent cx="3619500" cy="2209800"/>
            <wp:effectExtent l="0" t="0" r="0" b="0"/>
            <wp:docPr id="158924956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49562" name="Picture 15">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3619500" cy="2209800"/>
                    </a:xfrm>
                    <a:prstGeom prst="rect">
                      <a:avLst/>
                    </a:prstGeom>
                  </pic:spPr>
                </pic:pic>
              </a:graphicData>
            </a:graphic>
          </wp:inline>
        </w:drawing>
      </w:r>
      <w:r w:rsidRPr="6670048F">
        <w:rPr>
          <w:rStyle w:val="eop"/>
          <w:rFonts w:ascii="Calibri" w:eastAsiaTheme="majorEastAsia" w:hAnsi="Calibri" w:cs="Calibri"/>
        </w:rPr>
        <w:t> </w:t>
      </w:r>
    </w:p>
    <w:p w14:paraId="6AA4154F" w14:textId="77777777" w:rsidR="00F24F53" w:rsidRDefault="00F24F53" w:rsidP="00F24F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33D2737B" w14:textId="77777777" w:rsidR="00F24F53" w:rsidRDefault="00F24F53" w:rsidP="00F24F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8DE2B9F" w14:textId="0E3C4004" w:rsidR="004E6F3F" w:rsidRDefault="004E6F3F" w:rsidP="004E6F3F">
      <w:pPr>
        <w:pBdr>
          <w:bottom w:val="single" w:sz="6" w:space="1" w:color="auto"/>
        </w:pBdr>
      </w:pPr>
    </w:p>
    <w:p w14:paraId="554240C6" w14:textId="77777777" w:rsidR="004E6F3F" w:rsidRPr="004E6F3F" w:rsidRDefault="004E6F3F" w:rsidP="004E6F3F"/>
    <w:p w14:paraId="5C064BA4" w14:textId="5FE3FBEF" w:rsidR="006469A5" w:rsidRPr="00C734C7" w:rsidRDefault="006469A5" w:rsidP="00A23E1A">
      <w:pPr>
        <w:pStyle w:val="Heading1"/>
      </w:pPr>
      <w:bookmarkStart w:id="2" w:name="_Toc35008590"/>
      <w:r w:rsidRPr="00C734C7">
        <w:t>TABLES</w:t>
      </w:r>
      <w:bookmarkEnd w:id="2"/>
    </w:p>
    <w:p w14:paraId="53A17076" w14:textId="4B3D110C" w:rsidR="00A46592" w:rsidRDefault="00A46592" w:rsidP="00A46592">
      <w:pPr>
        <w:pStyle w:val="paragraph"/>
        <w:spacing w:before="0" w:beforeAutospacing="0" w:after="0" w:afterAutospacing="0"/>
        <w:ind w:left="720"/>
        <w:textAlignment w:val="baseline"/>
        <w:rPr>
          <w:rStyle w:val="eop"/>
          <w:rFonts w:ascii="Calibri" w:eastAsiaTheme="majorEastAsia" w:hAnsi="Calibri" w:cs="Calibri"/>
        </w:rPr>
      </w:pPr>
      <w:r>
        <w:rPr>
          <w:rStyle w:val="normaltextrun"/>
          <w:rFonts w:ascii="Calibri" w:hAnsi="Calibri" w:cs="Calibri"/>
          <w:sz w:val="20"/>
          <w:szCs w:val="20"/>
        </w:rPr>
        <w:t>Screen readers keep track of their location in a table by counting table cells. If a table is nested within another table or if a cell is merged or split, the screen reader loses count and can’t provide helpful information about the table after that point. Blank cells in a table could also mislead someone using a screen reader into think that there is nothing more on the table.</w:t>
      </w:r>
      <w:r>
        <w:rPr>
          <w:rStyle w:val="eop"/>
          <w:rFonts w:ascii="Calibri" w:eastAsiaTheme="majorEastAsia" w:hAnsi="Calibri" w:cs="Calibri"/>
        </w:rPr>
        <w:t> </w:t>
      </w:r>
    </w:p>
    <w:p w14:paraId="00C3E230"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p>
    <w:p w14:paraId="3B91C10D" w14:textId="77777777" w:rsidR="00A46592" w:rsidRDefault="00A46592" w:rsidP="00A46592">
      <w:pPr>
        <w:pStyle w:val="paragraph"/>
        <w:spacing w:before="0" w:beforeAutospacing="0" w:after="0" w:afterAutospacing="0"/>
        <w:ind w:left="720"/>
        <w:textAlignment w:val="baseline"/>
        <w:rPr>
          <w:rStyle w:val="normaltextrun"/>
          <w:rFonts w:ascii="Calibri" w:hAnsi="Calibri" w:cs="Calibri"/>
          <w:sz w:val="20"/>
          <w:szCs w:val="20"/>
        </w:rPr>
      </w:pPr>
      <w:r>
        <w:rPr>
          <w:rStyle w:val="normaltextrun"/>
          <w:rFonts w:ascii="Calibri" w:hAnsi="Calibri" w:cs="Calibri"/>
          <w:sz w:val="20"/>
          <w:szCs w:val="20"/>
        </w:rPr>
        <w:t>Be sure to create a header row to your table. </w:t>
      </w:r>
    </w:p>
    <w:p w14:paraId="73643E2C" w14:textId="75C90355"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67B21FFC" w14:textId="61A7E7C3" w:rsidR="00A46592" w:rsidRDefault="00A46592" w:rsidP="00A46592">
      <w:pPr>
        <w:pStyle w:val="paragraph"/>
        <w:spacing w:before="0" w:beforeAutospacing="0" w:after="0" w:afterAutospacing="0"/>
        <w:textAlignment w:val="baseline"/>
        <w:rPr>
          <w:rStyle w:val="eop"/>
          <w:rFonts w:ascii="Calibri Light" w:eastAsiaTheme="majorEastAsia" w:hAnsi="Calibri Light" w:cs="Calibri Light"/>
          <w:color w:val="1F3763"/>
        </w:rPr>
      </w:pPr>
      <w:r>
        <w:rPr>
          <w:rStyle w:val="normaltextrun"/>
          <w:rFonts w:ascii="Calibri Light" w:hAnsi="Calibri Light" w:cs="Calibri Light"/>
          <w:color w:val="000000"/>
        </w:rPr>
        <w:t>How to make accessible tables in the MS Excel Spreadsheet?</w:t>
      </w:r>
      <w:r>
        <w:rPr>
          <w:rStyle w:val="eop"/>
          <w:rFonts w:ascii="Calibri Light" w:eastAsiaTheme="majorEastAsia" w:hAnsi="Calibri Light" w:cs="Calibri Light"/>
          <w:color w:val="1F3763"/>
        </w:rPr>
        <w:t> </w:t>
      </w:r>
    </w:p>
    <w:p w14:paraId="01730E18" w14:textId="77777777" w:rsidR="00A46592" w:rsidRDefault="00A46592" w:rsidP="00A46592">
      <w:pPr>
        <w:pStyle w:val="paragraph"/>
        <w:spacing w:before="0" w:beforeAutospacing="0" w:after="0" w:afterAutospacing="0"/>
        <w:textAlignment w:val="baseline"/>
        <w:rPr>
          <w:rFonts w:ascii="Segoe UI" w:hAnsi="Segoe UI" w:cs="Segoe UI"/>
          <w:color w:val="1F3763"/>
          <w:sz w:val="18"/>
          <w:szCs w:val="18"/>
        </w:rPr>
      </w:pPr>
    </w:p>
    <w:p w14:paraId="3781E615" w14:textId="77777777" w:rsidR="00A46592" w:rsidRDefault="00A46592" w:rsidP="00A465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To specify a header row in a new block of cells you are making as a table, complete the following steps:</w:t>
      </w:r>
      <w:r>
        <w:rPr>
          <w:rStyle w:val="eop"/>
          <w:rFonts w:ascii="Calibri" w:eastAsiaTheme="majorEastAsia" w:hAnsi="Calibri" w:cs="Calibri"/>
        </w:rPr>
        <w:t> </w:t>
      </w:r>
    </w:p>
    <w:p w14:paraId="0D647DD0" w14:textId="77777777" w:rsidR="00A46592" w:rsidRDefault="00A46592" w:rsidP="00A46592">
      <w:pPr>
        <w:pStyle w:val="paragraph"/>
        <w:numPr>
          <w:ilvl w:val="0"/>
          <w:numId w:val="30"/>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Select the cells you want to include in the table.</w:t>
      </w:r>
      <w:r>
        <w:rPr>
          <w:rStyle w:val="eop"/>
          <w:rFonts w:ascii="Calibri" w:eastAsiaTheme="majorEastAsia" w:hAnsi="Calibri" w:cs="Calibri"/>
        </w:rPr>
        <w:t> </w:t>
      </w:r>
    </w:p>
    <w:p w14:paraId="633B414B" w14:textId="77777777" w:rsidR="00A46592" w:rsidRDefault="00A46592" w:rsidP="00A46592">
      <w:pPr>
        <w:pStyle w:val="paragraph"/>
        <w:numPr>
          <w:ilvl w:val="0"/>
          <w:numId w:val="31"/>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On the “Insert” tab, select “Table”.</w:t>
      </w:r>
      <w:r>
        <w:rPr>
          <w:rStyle w:val="eop"/>
          <w:rFonts w:ascii="Calibri" w:eastAsiaTheme="majorEastAsia" w:hAnsi="Calibri" w:cs="Calibri"/>
        </w:rPr>
        <w:t> </w:t>
      </w:r>
    </w:p>
    <w:p w14:paraId="7344C4F1" w14:textId="77777777" w:rsidR="00A46592" w:rsidRDefault="00A46592" w:rsidP="00A46592">
      <w:pPr>
        <w:pStyle w:val="paragraph"/>
        <w:numPr>
          <w:ilvl w:val="0"/>
          <w:numId w:val="32"/>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In the “Create Table” dialog, select the “My table has headers” check box.</w:t>
      </w:r>
      <w:r>
        <w:rPr>
          <w:rStyle w:val="eop"/>
          <w:rFonts w:ascii="Calibri" w:eastAsiaTheme="majorEastAsia" w:hAnsi="Calibri" w:cs="Calibri"/>
        </w:rPr>
        <w:t> </w:t>
      </w:r>
    </w:p>
    <w:p w14:paraId="30444491" w14:textId="2E1A65A2"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noProof/>
        </w:rPr>
        <w:drawing>
          <wp:inline distT="0" distB="0" distL="0" distR="0" wp14:anchorId="478BD734" wp14:editId="293E978F">
            <wp:extent cx="3305175" cy="1771650"/>
            <wp:effectExtent l="0" t="0" r="9525" b="0"/>
            <wp:docPr id="242482455" name="Picture 23" descr="Image of the Create Table dialog box, showing a selected cell in the &quot;Where is the data for your table?&quot; box.  Also shows the My table has headers button clicked and finally the ok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3305175" cy="1771650"/>
                    </a:xfrm>
                    <a:prstGeom prst="rect">
                      <a:avLst/>
                    </a:prstGeom>
                  </pic:spPr>
                </pic:pic>
              </a:graphicData>
            </a:graphic>
          </wp:inline>
        </w:drawing>
      </w:r>
      <w:r w:rsidRPr="6670048F">
        <w:rPr>
          <w:rStyle w:val="eop"/>
          <w:rFonts w:ascii="Calibri" w:eastAsiaTheme="majorEastAsia" w:hAnsi="Calibri" w:cs="Calibri"/>
        </w:rPr>
        <w:t> </w:t>
      </w:r>
    </w:p>
    <w:p w14:paraId="4607419F" w14:textId="77777777" w:rsidR="00A46592" w:rsidRDefault="00A46592" w:rsidP="00A46592">
      <w:pPr>
        <w:pStyle w:val="paragraph"/>
        <w:numPr>
          <w:ilvl w:val="0"/>
          <w:numId w:val="3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Select “OK”. Excel creates a header row with the default names “Column1”, “Column2”, and so on.</w:t>
      </w:r>
      <w:r>
        <w:rPr>
          <w:rStyle w:val="eop"/>
          <w:rFonts w:ascii="Calibri" w:eastAsiaTheme="majorEastAsia" w:hAnsi="Calibri" w:cs="Calibri"/>
        </w:rPr>
        <w:t> </w:t>
      </w:r>
    </w:p>
    <w:p w14:paraId="1F6D4D86" w14:textId="77777777" w:rsidR="00A46592" w:rsidRDefault="00A46592" w:rsidP="00A46592">
      <w:pPr>
        <w:pStyle w:val="paragraph"/>
        <w:numPr>
          <w:ilvl w:val="0"/>
          <w:numId w:val="3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Type new, descriptive names for each column in the table.</w:t>
      </w:r>
      <w:r>
        <w:rPr>
          <w:rStyle w:val="eop"/>
          <w:rFonts w:ascii="Calibri" w:eastAsiaTheme="majorEastAsia" w:hAnsi="Calibri" w:cs="Calibri"/>
        </w:rPr>
        <w:t> </w:t>
      </w:r>
    </w:p>
    <w:p w14:paraId="3F43E293" w14:textId="3469A164"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noProof/>
        </w:rPr>
        <w:lastRenderedPageBreak/>
        <w:drawing>
          <wp:inline distT="0" distB="0" distL="0" distR="0" wp14:anchorId="5ACBB311" wp14:editId="6B3BCD3E">
            <wp:extent cx="5943600" cy="1556385"/>
            <wp:effectExtent l="0" t="0" r="0" b="5715"/>
            <wp:docPr id="705942640" name="Picture 22" descr="Image shows a three column table with 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0">
                      <a:extLst>
                        <a:ext uri="{28A0092B-C50C-407E-A947-70E740481C1C}">
                          <a14:useLocalDpi xmlns:a14="http://schemas.microsoft.com/office/drawing/2010/main" val="0"/>
                        </a:ext>
                      </a:extLst>
                    </a:blip>
                    <a:stretch>
                      <a:fillRect/>
                    </a:stretch>
                  </pic:blipFill>
                  <pic:spPr>
                    <a:xfrm>
                      <a:off x="0" y="0"/>
                      <a:ext cx="5943600" cy="1556385"/>
                    </a:xfrm>
                    <a:prstGeom prst="rect">
                      <a:avLst/>
                    </a:prstGeom>
                  </pic:spPr>
                </pic:pic>
              </a:graphicData>
            </a:graphic>
          </wp:inline>
        </w:drawing>
      </w:r>
      <w:r w:rsidRPr="6670048F">
        <w:rPr>
          <w:rStyle w:val="normaltextrun"/>
          <w:rFonts w:ascii="Calibri" w:hAnsi="Calibri" w:cs="Calibri"/>
          <w:sz w:val="20"/>
          <w:szCs w:val="20"/>
        </w:rPr>
        <w:t> </w:t>
      </w:r>
      <w:r w:rsidRPr="6670048F">
        <w:rPr>
          <w:rStyle w:val="eop"/>
          <w:rFonts w:ascii="Calibri" w:eastAsiaTheme="majorEastAsia" w:hAnsi="Calibri" w:cs="Calibri"/>
        </w:rPr>
        <w:t> </w:t>
      </w:r>
    </w:p>
    <w:p w14:paraId="76B489DC" w14:textId="77777777" w:rsidR="00CF11A0" w:rsidRDefault="00CF11A0" w:rsidP="00F15220">
      <w:pPr>
        <w:pBdr>
          <w:bottom w:val="single" w:sz="6" w:space="1" w:color="auto"/>
        </w:pBdr>
        <w:jc w:val="center"/>
      </w:pPr>
    </w:p>
    <w:p w14:paraId="4A8E0BB9" w14:textId="77777777" w:rsidR="004E6F3F" w:rsidRDefault="004E6F3F" w:rsidP="00F71602">
      <w:pPr>
        <w:pStyle w:val="Heading2"/>
        <w:rPr>
          <w:b/>
          <w:bCs/>
          <w:color w:val="000000" w:themeColor="text1"/>
        </w:rPr>
      </w:pPr>
    </w:p>
    <w:p w14:paraId="7ADD15A2" w14:textId="14163091" w:rsidR="00F71602" w:rsidRPr="00511312" w:rsidRDefault="00F71602" w:rsidP="00A23E1A">
      <w:pPr>
        <w:pStyle w:val="Heading1"/>
      </w:pPr>
      <w:bookmarkStart w:id="3" w:name="_Toc35008591"/>
      <w:r w:rsidRPr="00511312">
        <w:t>COLOR CONTRAST</w:t>
      </w:r>
      <w:bookmarkEnd w:id="3"/>
    </w:p>
    <w:p w14:paraId="0E93E523" w14:textId="77777777" w:rsidR="00F71602" w:rsidRDefault="00F71602" w:rsidP="00F71602">
      <w:pPr>
        <w:ind w:left="720"/>
      </w:pPr>
      <w:r>
        <w:t xml:space="preserve">Color contrast is crucial for users with visual disabilities. To make content accessible for them, content creator needs to take the ratio of the foreground and the background color into consideration. </w:t>
      </w:r>
    </w:p>
    <w:p w14:paraId="5ACA17CD" w14:textId="77777777" w:rsidR="00F71602" w:rsidRDefault="00F71602" w:rsidP="00F71602">
      <w:pPr>
        <w:ind w:left="720"/>
      </w:pPr>
      <w:r>
        <w:t>According to WACG 2.0, the standard ratio of the foreground and background color should be at least 4.5:1</w:t>
      </w:r>
    </w:p>
    <w:p w14:paraId="15FFF422" w14:textId="77777777" w:rsidR="00F71602" w:rsidRPr="00A23E1A" w:rsidRDefault="00F71602" w:rsidP="00A23E1A">
      <w:pPr>
        <w:rPr>
          <w:b/>
          <w:bCs/>
          <w:u w:val="single"/>
        </w:rPr>
      </w:pPr>
      <w:r w:rsidRPr="00A23E1A">
        <w:rPr>
          <w:b/>
          <w:bCs/>
          <w:u w:val="single"/>
        </w:rPr>
        <w:t>How to make sure that the color contrast meets the minimum accessibility standard?</w:t>
      </w:r>
    </w:p>
    <w:p w14:paraId="7B2CF10A" w14:textId="2AB6726E" w:rsidR="004E6F3F" w:rsidRDefault="00F71602" w:rsidP="00A23E1A">
      <w:pPr>
        <w:pStyle w:val="ListParagraph"/>
      </w:pPr>
      <w:r>
        <w:t>The easiest way to measure the color contrast ratio is to</w:t>
      </w:r>
      <w:r w:rsidRPr="2D022535">
        <w:rPr>
          <w:color w:val="000000" w:themeColor="text1"/>
        </w:rPr>
        <w:t xml:space="preserve"> use the Colo</w:t>
      </w:r>
      <w:r w:rsidR="00D05069">
        <w:rPr>
          <w:color w:val="000000" w:themeColor="text1"/>
        </w:rPr>
        <w:t>u</w:t>
      </w:r>
      <w:r w:rsidRPr="2D022535">
        <w:rPr>
          <w:color w:val="000000" w:themeColor="text1"/>
        </w:rPr>
        <w:t>r Contrast Analyser (CCA). This CCA will calculate the contrast ratio for you as well as give you the WCAG 2.1 results.</w:t>
      </w:r>
      <w:r>
        <w:t xml:space="preserve"> </w:t>
      </w:r>
    </w:p>
    <w:p w14:paraId="3450BDB4" w14:textId="77777777" w:rsidR="007871F3" w:rsidRDefault="007871F3" w:rsidP="00A23E1A">
      <w:pPr>
        <w:pStyle w:val="ListParagraph"/>
      </w:pPr>
    </w:p>
    <w:p w14:paraId="3AA3E09D" w14:textId="6BF7B5E9" w:rsidR="00F71602" w:rsidRDefault="00F71602" w:rsidP="007871F3">
      <w:pPr>
        <w:pStyle w:val="ListParagraph"/>
        <w:numPr>
          <w:ilvl w:val="0"/>
          <w:numId w:val="21"/>
        </w:numPr>
      </w:pPr>
      <w:r>
        <w:t xml:space="preserve">Go to </w:t>
      </w:r>
      <w:hyperlink r:id="rId21" w:history="1">
        <w:r w:rsidRPr="007871F3">
          <w:rPr>
            <w:rStyle w:val="Hyperlink"/>
            <w:color w:val="000DE7"/>
          </w:rPr>
          <w:t>Colour Contrast Analyser</w:t>
        </w:r>
      </w:hyperlink>
      <w:r>
        <w:t xml:space="preserve"> website and click on “</w:t>
      </w:r>
      <w:hyperlink r:id="rId22" w:history="1">
        <w:r w:rsidRPr="007871F3">
          <w:rPr>
            <w:rStyle w:val="Hyperlink"/>
            <w:color w:val="000DE7"/>
          </w:rPr>
          <w:t>Download for Windows/ macO</w:t>
        </w:r>
      </w:hyperlink>
      <w:r w:rsidRPr="00F71602">
        <w:t>.”</w:t>
      </w:r>
    </w:p>
    <w:p w14:paraId="064B308F" w14:textId="67B84A77" w:rsidR="00F71602" w:rsidRDefault="00F71602" w:rsidP="006C63E3">
      <w:pPr>
        <w:jc w:val="center"/>
      </w:pPr>
      <w:r>
        <w:rPr>
          <w:noProof/>
        </w:rPr>
        <w:drawing>
          <wp:inline distT="0" distB="0" distL="0" distR="0" wp14:anchorId="6BDBE9E5" wp14:editId="34A9F444">
            <wp:extent cx="3623742" cy="2400730"/>
            <wp:effectExtent l="63500" t="63500" r="59690" b="63500"/>
            <wp:docPr id="806606826" name="Picture 806606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6826" name="Picture 806606826">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23742" cy="2400730"/>
                    </a:xfrm>
                    <a:prstGeom prst="rect">
                      <a:avLst/>
                    </a:prstGeom>
                    <a:effectLst>
                      <a:glow rad="63500">
                        <a:schemeClr val="accent3">
                          <a:satMod val="175000"/>
                          <a:alpha val="40000"/>
                        </a:schemeClr>
                      </a:glow>
                    </a:effectLst>
                  </pic:spPr>
                </pic:pic>
              </a:graphicData>
            </a:graphic>
          </wp:inline>
        </w:drawing>
      </w:r>
    </w:p>
    <w:p w14:paraId="0D92831E" w14:textId="296DA0A6" w:rsidR="00F71602" w:rsidRDefault="00F71602" w:rsidP="007871F3">
      <w:pPr>
        <w:pStyle w:val="ListParagraph"/>
        <w:numPr>
          <w:ilvl w:val="0"/>
          <w:numId w:val="21"/>
        </w:numPr>
      </w:pPr>
      <w:r>
        <w:t xml:space="preserve">Scroll down to the Assets section. </w:t>
      </w:r>
    </w:p>
    <w:p w14:paraId="48BCCCF8" w14:textId="77777777" w:rsidR="00F71602" w:rsidRDefault="00F71602" w:rsidP="00F71602">
      <w:pPr>
        <w:ind w:left="360"/>
      </w:pPr>
      <w:r>
        <w:t>If you are a Mac user, click on “</w:t>
      </w:r>
      <w:r w:rsidRPr="005B4531">
        <w:rPr>
          <w:b/>
          <w:bCs/>
        </w:rPr>
        <w:t>CCA-1.2.1.dmg</w:t>
      </w:r>
      <w:r>
        <w:t>” to download.</w:t>
      </w:r>
    </w:p>
    <w:p w14:paraId="0140F0DE" w14:textId="240DAFDE" w:rsidR="00F71602" w:rsidRDefault="00F71602" w:rsidP="006C63E3">
      <w:pPr>
        <w:ind w:left="360"/>
        <w:jc w:val="center"/>
      </w:pPr>
      <w:r>
        <w:rPr>
          <w:noProof/>
        </w:rPr>
        <w:lastRenderedPageBreak/>
        <w:drawing>
          <wp:inline distT="0" distB="0" distL="0" distR="0" wp14:anchorId="60103452" wp14:editId="770C9C42">
            <wp:extent cx="3840287" cy="872065"/>
            <wp:effectExtent l="63500" t="63500" r="59055" b="67945"/>
            <wp:docPr id="935798800" name="Picture 9357988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8800" name="Picture 935798800">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3873014" cy="879497"/>
                    </a:xfrm>
                    <a:prstGeom prst="rect">
                      <a:avLst/>
                    </a:prstGeom>
                    <a:effectLst>
                      <a:glow rad="63500">
                        <a:schemeClr val="accent3">
                          <a:satMod val="175000"/>
                          <a:alpha val="40000"/>
                        </a:schemeClr>
                      </a:glow>
                    </a:effectLst>
                  </pic:spPr>
                </pic:pic>
              </a:graphicData>
            </a:graphic>
          </wp:inline>
        </w:drawing>
      </w:r>
    </w:p>
    <w:p w14:paraId="1E8E6401" w14:textId="77777777" w:rsidR="00F71602" w:rsidRDefault="00F71602" w:rsidP="00F71602">
      <w:pPr>
        <w:ind w:left="360"/>
      </w:pPr>
      <w:r>
        <w:t>If you are a Windows user, click “</w:t>
      </w:r>
      <w:r w:rsidRPr="005B4531">
        <w:rPr>
          <w:b/>
          <w:bCs/>
        </w:rPr>
        <w:t>CCA-Setup-1.2.1.exe</w:t>
      </w:r>
      <w:r>
        <w:t>” to download.</w:t>
      </w:r>
    </w:p>
    <w:p w14:paraId="11A2B7CA" w14:textId="58FB210C" w:rsidR="00F71602" w:rsidRDefault="00F71602" w:rsidP="00F71602">
      <w:pPr>
        <w:ind w:left="360"/>
        <w:jc w:val="center"/>
      </w:pPr>
      <w:r>
        <w:rPr>
          <w:noProof/>
        </w:rPr>
        <w:drawing>
          <wp:inline distT="0" distB="0" distL="0" distR="0" wp14:anchorId="5F672835" wp14:editId="39D37BB9">
            <wp:extent cx="3888567" cy="834422"/>
            <wp:effectExtent l="63500" t="63500" r="61595" b="67310"/>
            <wp:docPr id="216741521" name="Picture 216741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1521" name="Picture 21674152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3911186" cy="839276"/>
                    </a:xfrm>
                    <a:prstGeom prst="rect">
                      <a:avLst/>
                    </a:prstGeom>
                    <a:effectLst>
                      <a:glow rad="63500">
                        <a:schemeClr val="accent3">
                          <a:satMod val="175000"/>
                          <a:alpha val="40000"/>
                        </a:schemeClr>
                      </a:glow>
                    </a:effectLst>
                  </pic:spPr>
                </pic:pic>
              </a:graphicData>
            </a:graphic>
          </wp:inline>
        </w:drawing>
      </w:r>
    </w:p>
    <w:p w14:paraId="2A716E64" w14:textId="77777777" w:rsidR="00F71602" w:rsidRDefault="00F71602" w:rsidP="007871F3">
      <w:pPr>
        <w:pStyle w:val="ListParagraph"/>
        <w:numPr>
          <w:ilvl w:val="0"/>
          <w:numId w:val="21"/>
        </w:numPr>
      </w:pPr>
      <w:r>
        <w:t>Double click on the downloaded file and install it to your computer.</w:t>
      </w:r>
    </w:p>
    <w:p w14:paraId="5CA4BA08" w14:textId="754EF54A" w:rsidR="00F71602" w:rsidRDefault="00F71602" w:rsidP="007871F3">
      <w:pPr>
        <w:pStyle w:val="ListParagraph"/>
        <w:numPr>
          <w:ilvl w:val="0"/>
          <w:numId w:val="21"/>
        </w:numPr>
      </w:pPr>
      <w:r>
        <w:t>Once you have installed it, the Colo</w:t>
      </w:r>
      <w:r w:rsidR="00D05069">
        <w:t>u</w:t>
      </w:r>
      <w:r>
        <w:t>r Contrast Analy</w:t>
      </w:r>
      <w:r w:rsidR="00D05069">
        <w:t>s</w:t>
      </w:r>
      <w:r>
        <w:t>er (CCA) window will show up.</w:t>
      </w:r>
    </w:p>
    <w:p w14:paraId="3681BE97" w14:textId="77777777" w:rsidR="00F71602" w:rsidRDefault="00F71602" w:rsidP="007871F3">
      <w:pPr>
        <w:pStyle w:val="ListParagraph"/>
        <w:numPr>
          <w:ilvl w:val="0"/>
          <w:numId w:val="21"/>
        </w:numPr>
      </w:pPr>
      <w:r>
        <w:t>Make sure that the “</w:t>
      </w:r>
      <w:r w:rsidRPr="007871F3">
        <w:rPr>
          <w:b/>
          <w:bCs/>
        </w:rPr>
        <w:t>Hex</w:t>
      </w:r>
      <w:r>
        <w:t xml:space="preserve">” color code option is selected. Then, click on the </w:t>
      </w:r>
      <w:r w:rsidRPr="007871F3">
        <w:rPr>
          <w:b/>
          <w:bCs/>
        </w:rPr>
        <w:t>color picker icon</w:t>
      </w:r>
      <w:r>
        <w:t xml:space="preserve"> at the Foreground color section.</w:t>
      </w:r>
    </w:p>
    <w:p w14:paraId="2A798019" w14:textId="77777777" w:rsidR="00F71602" w:rsidRDefault="00F71602" w:rsidP="00F71602">
      <w:pPr>
        <w:jc w:val="center"/>
      </w:pPr>
      <w:r>
        <w:rPr>
          <w:noProof/>
        </w:rPr>
        <w:drawing>
          <wp:inline distT="0" distB="0" distL="0" distR="0" wp14:anchorId="73A4EA97" wp14:editId="0484D050">
            <wp:extent cx="2755900" cy="2832616"/>
            <wp:effectExtent l="63500" t="63500" r="63500" b="63500"/>
            <wp:docPr id="1983513684" name="Picture 1983513684" descr="Then color picker icon is beneath the hex cod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13684" name="Picture 1983513684" descr="Then color picker icon is beneath the hex code entry fiel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60034" cy="2836865"/>
                    </a:xfrm>
                    <a:prstGeom prst="rect">
                      <a:avLst/>
                    </a:prstGeom>
                    <a:effectLst>
                      <a:glow rad="63500">
                        <a:schemeClr val="accent3">
                          <a:satMod val="175000"/>
                          <a:alpha val="40000"/>
                        </a:schemeClr>
                      </a:glow>
                    </a:effectLst>
                  </pic:spPr>
                </pic:pic>
              </a:graphicData>
            </a:graphic>
          </wp:inline>
        </w:drawing>
      </w:r>
    </w:p>
    <w:p w14:paraId="1233FF60" w14:textId="77777777" w:rsidR="00F71602" w:rsidRDefault="00F71602" w:rsidP="000F591C">
      <w:pPr>
        <w:pStyle w:val="ListParagraph"/>
        <w:numPr>
          <w:ilvl w:val="0"/>
          <w:numId w:val="21"/>
        </w:numPr>
      </w:pPr>
      <w:r>
        <w:t>Point the color picker ring at the foreground color (in most cases is the text) and then click.</w:t>
      </w:r>
    </w:p>
    <w:p w14:paraId="1A874312" w14:textId="55E22760" w:rsidR="00F71602" w:rsidRDefault="00F71602" w:rsidP="006C63E3">
      <w:pPr>
        <w:ind w:left="360"/>
        <w:jc w:val="center"/>
      </w:pPr>
      <w:r>
        <w:rPr>
          <w:noProof/>
        </w:rPr>
        <w:drawing>
          <wp:inline distT="0" distB="0" distL="0" distR="0" wp14:anchorId="62C597F9" wp14:editId="7638476E">
            <wp:extent cx="1548511" cy="904240"/>
            <wp:effectExtent l="63500" t="63500" r="64770" b="60960"/>
            <wp:docPr id="1814834066" name="Picture 1814834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34066" name="Picture 181483406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8345" cy="909983"/>
                    </a:xfrm>
                    <a:prstGeom prst="rect">
                      <a:avLst/>
                    </a:prstGeom>
                    <a:effectLst>
                      <a:glow rad="63500">
                        <a:schemeClr val="accent3">
                          <a:satMod val="175000"/>
                          <a:alpha val="40000"/>
                        </a:schemeClr>
                      </a:glow>
                    </a:effectLst>
                  </pic:spPr>
                </pic:pic>
              </a:graphicData>
            </a:graphic>
          </wp:inline>
        </w:drawing>
      </w:r>
    </w:p>
    <w:p w14:paraId="5224BA8B" w14:textId="4D679134" w:rsidR="00F71602" w:rsidRDefault="004E6F3F" w:rsidP="004E6F3F">
      <w:pPr>
        <w:ind w:left="360"/>
      </w:pPr>
      <w:r>
        <w:t xml:space="preserve">               </w:t>
      </w:r>
      <w:r w:rsidR="00F71602">
        <w:t>The color picker ring will pick up the hex color code and show it in the CCA window.</w:t>
      </w:r>
    </w:p>
    <w:p w14:paraId="69999581" w14:textId="56F4B36F" w:rsidR="006C63E3" w:rsidRDefault="00F71602" w:rsidP="00D05069">
      <w:pPr>
        <w:ind w:left="360"/>
        <w:jc w:val="center"/>
      </w:pPr>
      <w:r>
        <w:rPr>
          <w:noProof/>
        </w:rPr>
        <w:lastRenderedPageBreak/>
        <w:drawing>
          <wp:inline distT="0" distB="0" distL="0" distR="0" wp14:anchorId="06C1540D" wp14:editId="4AD2BF17">
            <wp:extent cx="2129510" cy="2831481"/>
            <wp:effectExtent l="63500" t="63500" r="67945" b="64135"/>
            <wp:docPr id="1838192923" name="Picture 1838192923" descr="A screenshot of color contrast analyzer dialog box with the hex color code #F91629 (re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92923" name="Picture 1838192923" descr="A screenshot of color contrast analyzer dialog box with the hex color code #F91629 (red color)"/>
                    <pic:cNvPicPr/>
                  </pic:nvPicPr>
                  <pic:blipFill>
                    <a:blip r:embed="rId28">
                      <a:extLst>
                        <a:ext uri="{28A0092B-C50C-407E-A947-70E740481C1C}">
                          <a14:useLocalDpi xmlns:a14="http://schemas.microsoft.com/office/drawing/2010/main" val="0"/>
                        </a:ext>
                      </a:extLst>
                    </a:blip>
                    <a:stretch>
                      <a:fillRect/>
                    </a:stretch>
                  </pic:blipFill>
                  <pic:spPr>
                    <a:xfrm>
                      <a:off x="0" y="0"/>
                      <a:ext cx="2137121" cy="2841601"/>
                    </a:xfrm>
                    <a:prstGeom prst="rect">
                      <a:avLst/>
                    </a:prstGeom>
                    <a:effectLst>
                      <a:glow rad="63500">
                        <a:schemeClr val="accent3">
                          <a:satMod val="175000"/>
                          <a:alpha val="40000"/>
                        </a:schemeClr>
                      </a:glow>
                    </a:effectLst>
                  </pic:spPr>
                </pic:pic>
              </a:graphicData>
            </a:graphic>
          </wp:inline>
        </w:drawing>
      </w:r>
    </w:p>
    <w:p w14:paraId="3205B5FD" w14:textId="77777777" w:rsidR="00F71602" w:rsidRDefault="00F71602" w:rsidP="000F591C">
      <w:pPr>
        <w:pStyle w:val="ListParagraph"/>
        <w:numPr>
          <w:ilvl w:val="0"/>
          <w:numId w:val="21"/>
        </w:numPr>
      </w:pPr>
      <w:r>
        <w:t>Next, at the background color section, make sure that the “</w:t>
      </w:r>
      <w:r w:rsidRPr="000F591C">
        <w:rPr>
          <w:b/>
          <w:bCs/>
        </w:rPr>
        <w:t>Hex</w:t>
      </w:r>
      <w:r>
        <w:t xml:space="preserve">” color code is selected, then click on a </w:t>
      </w:r>
      <w:r w:rsidRPr="000F591C">
        <w:rPr>
          <w:b/>
          <w:bCs/>
        </w:rPr>
        <w:t>color picker icon</w:t>
      </w:r>
      <w:r>
        <w:t>.</w:t>
      </w:r>
    </w:p>
    <w:p w14:paraId="202377CA" w14:textId="77777777" w:rsidR="00F71602" w:rsidRDefault="00F71602" w:rsidP="00F71602">
      <w:pPr>
        <w:ind w:left="360"/>
        <w:jc w:val="center"/>
      </w:pPr>
      <w:r>
        <w:rPr>
          <w:noProof/>
        </w:rPr>
        <w:drawing>
          <wp:inline distT="0" distB="0" distL="0" distR="0" wp14:anchorId="4FF0E2AD" wp14:editId="35899E9E">
            <wp:extent cx="2606675" cy="2799114"/>
            <wp:effectExtent l="63500" t="63500" r="60325" b="58420"/>
            <wp:docPr id="198949604" name="Picture 198949604" descr="The color picker icon is beneath the hex code ent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9604" name="Picture 198949604" descr="The color picker icon is beneath the hex code entry field."/>
                    <pic:cNvPicPr/>
                  </pic:nvPicPr>
                  <pic:blipFill>
                    <a:blip r:embed="rId29">
                      <a:extLst>
                        <a:ext uri="{28A0092B-C50C-407E-A947-70E740481C1C}">
                          <a14:useLocalDpi xmlns:a14="http://schemas.microsoft.com/office/drawing/2010/main" val="0"/>
                        </a:ext>
                      </a:extLst>
                    </a:blip>
                    <a:stretch>
                      <a:fillRect/>
                    </a:stretch>
                  </pic:blipFill>
                  <pic:spPr>
                    <a:xfrm>
                      <a:off x="0" y="0"/>
                      <a:ext cx="2606675" cy="2799114"/>
                    </a:xfrm>
                    <a:prstGeom prst="rect">
                      <a:avLst/>
                    </a:prstGeom>
                    <a:effectLst>
                      <a:glow rad="63500">
                        <a:schemeClr val="accent3">
                          <a:satMod val="175000"/>
                          <a:alpha val="40000"/>
                        </a:schemeClr>
                      </a:glow>
                    </a:effectLst>
                  </pic:spPr>
                </pic:pic>
              </a:graphicData>
            </a:graphic>
          </wp:inline>
        </w:drawing>
      </w:r>
    </w:p>
    <w:p w14:paraId="0BB741CC" w14:textId="7085CE32" w:rsidR="00F71602" w:rsidRDefault="00F71602" w:rsidP="000F591C">
      <w:pPr>
        <w:pStyle w:val="ListParagraph"/>
        <w:numPr>
          <w:ilvl w:val="0"/>
          <w:numId w:val="21"/>
        </w:numPr>
      </w:pPr>
      <w:r>
        <w:t>Point the color picker ring at the background color of your document (in most cases is a white background).</w:t>
      </w:r>
    </w:p>
    <w:p w14:paraId="1063F88B" w14:textId="77777777" w:rsidR="00F71602" w:rsidRDefault="00F71602" w:rsidP="00F71602">
      <w:pPr>
        <w:jc w:val="center"/>
      </w:pPr>
      <w:r>
        <w:rPr>
          <w:noProof/>
        </w:rPr>
        <w:drawing>
          <wp:inline distT="0" distB="0" distL="0" distR="0" wp14:anchorId="70D3862B" wp14:editId="7B96E00C">
            <wp:extent cx="2488700" cy="1052513"/>
            <wp:effectExtent l="63500" t="63500" r="64135" b="65405"/>
            <wp:docPr id="1245675495" name="Picture 1245675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75495" name="Picture 1245675495">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2488700" cy="1052513"/>
                    </a:xfrm>
                    <a:prstGeom prst="rect">
                      <a:avLst/>
                    </a:prstGeom>
                    <a:effectLst>
                      <a:glow rad="63500">
                        <a:schemeClr val="accent3">
                          <a:satMod val="175000"/>
                          <a:alpha val="40000"/>
                        </a:schemeClr>
                      </a:glow>
                    </a:effectLst>
                  </pic:spPr>
                </pic:pic>
              </a:graphicData>
            </a:graphic>
          </wp:inline>
        </w:drawing>
      </w:r>
    </w:p>
    <w:p w14:paraId="6642A045" w14:textId="77777777" w:rsidR="00F71602" w:rsidRDefault="00F71602" w:rsidP="000F591C">
      <w:pPr>
        <w:pStyle w:val="ListParagraph"/>
        <w:numPr>
          <w:ilvl w:val="0"/>
          <w:numId w:val="21"/>
        </w:numPr>
      </w:pPr>
      <w:r>
        <w:t>The color picker ring will pick up the hex color code and show it in the CCA window.</w:t>
      </w:r>
    </w:p>
    <w:p w14:paraId="59397575" w14:textId="2446CC4E" w:rsidR="00F71602" w:rsidRDefault="00F71602" w:rsidP="006C63E3">
      <w:pPr>
        <w:jc w:val="center"/>
      </w:pPr>
      <w:r>
        <w:rPr>
          <w:noProof/>
        </w:rPr>
        <w:lastRenderedPageBreak/>
        <w:drawing>
          <wp:inline distT="0" distB="0" distL="0" distR="0" wp14:anchorId="0E694EF3" wp14:editId="0C184B57">
            <wp:extent cx="2275840" cy="2992885"/>
            <wp:effectExtent l="63500" t="63500" r="60960" b="67945"/>
            <wp:docPr id="1985811654" name="Picture 1985811654" descr="A screenshot of color contrast analyzer dialog box with the hex color code #FFFFFF (whit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11654" name="Picture 1985811654" descr="A screenshot of color contrast analyzer dialog box with the hex color code #FFFFFF (white color)"/>
                    <pic:cNvPicPr/>
                  </pic:nvPicPr>
                  <pic:blipFill>
                    <a:blip r:embed="rId31">
                      <a:extLst>
                        <a:ext uri="{28A0092B-C50C-407E-A947-70E740481C1C}">
                          <a14:useLocalDpi xmlns:a14="http://schemas.microsoft.com/office/drawing/2010/main" val="0"/>
                        </a:ext>
                      </a:extLst>
                    </a:blip>
                    <a:stretch>
                      <a:fillRect/>
                    </a:stretch>
                  </pic:blipFill>
                  <pic:spPr>
                    <a:xfrm>
                      <a:off x="0" y="0"/>
                      <a:ext cx="2277976" cy="2995694"/>
                    </a:xfrm>
                    <a:prstGeom prst="rect">
                      <a:avLst/>
                    </a:prstGeom>
                    <a:effectLst>
                      <a:glow rad="63500">
                        <a:schemeClr val="accent3">
                          <a:satMod val="175000"/>
                          <a:alpha val="40000"/>
                        </a:schemeClr>
                      </a:glow>
                    </a:effectLst>
                  </pic:spPr>
                </pic:pic>
              </a:graphicData>
            </a:graphic>
          </wp:inline>
        </w:drawing>
      </w:r>
    </w:p>
    <w:p w14:paraId="0C5BF63A" w14:textId="77777777" w:rsidR="00F71602" w:rsidRDefault="00F71602" w:rsidP="000F591C">
      <w:pPr>
        <w:pStyle w:val="ListParagraph"/>
        <w:numPr>
          <w:ilvl w:val="0"/>
          <w:numId w:val="21"/>
        </w:numPr>
        <w:spacing w:after="0"/>
      </w:pPr>
      <w:r>
        <w:t>CCA will calculate the contrast ratio between the foreground and background color based on WCAG 2.1. The result will show up. To get more details on the results, click the arrow to expand.</w:t>
      </w:r>
    </w:p>
    <w:p w14:paraId="3F01D80D" w14:textId="77777777" w:rsidR="00F71602" w:rsidRDefault="00F71602" w:rsidP="00F71602">
      <w:pPr>
        <w:spacing w:after="0"/>
        <w:ind w:left="360" w:hanging="360"/>
        <w:jc w:val="center"/>
      </w:pPr>
      <w:r>
        <w:rPr>
          <w:noProof/>
        </w:rPr>
        <w:drawing>
          <wp:inline distT="0" distB="0" distL="0" distR="0" wp14:anchorId="0AFD5D79" wp14:editId="4D3E784D">
            <wp:extent cx="2129510" cy="2360656"/>
            <wp:effectExtent l="63500" t="63500" r="67945" b="65405"/>
            <wp:docPr id="2031289643" name="Picture 2031289643" descr="Color contrast analyzer dialog box with contrast ratio and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89643" name="Picture 2031289643" descr="Color contrast analyzer dialog box with contrast ratio and result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57064" cy="2391200"/>
                    </a:xfrm>
                    <a:prstGeom prst="rect">
                      <a:avLst/>
                    </a:prstGeom>
                    <a:effectLst>
                      <a:glow rad="63500">
                        <a:schemeClr val="accent3">
                          <a:satMod val="175000"/>
                          <a:alpha val="40000"/>
                        </a:schemeClr>
                      </a:glow>
                    </a:effectLst>
                  </pic:spPr>
                </pic:pic>
              </a:graphicData>
            </a:graphic>
          </wp:inline>
        </w:drawing>
      </w:r>
    </w:p>
    <w:p w14:paraId="44CA416A" w14:textId="68A3F1C7" w:rsidR="00F71602" w:rsidRDefault="00F71602" w:rsidP="00F71602">
      <w:pPr>
        <w:spacing w:after="0"/>
        <w:ind w:left="360"/>
      </w:pPr>
      <w:r>
        <w:t>Note: The minimum contrast ratio should be 4.5: 1. If the contrast ratio of your content falls below the standard, consider to change the foreground color (text color) and reevaluate with the CCA again.</w:t>
      </w:r>
    </w:p>
    <w:p w14:paraId="546DB4EC" w14:textId="0FC2AED5" w:rsidR="00CF11A0" w:rsidRDefault="00CF11A0" w:rsidP="0070724D">
      <w:pPr>
        <w:pStyle w:val="Heading2"/>
        <w:pBdr>
          <w:bottom w:val="single" w:sz="6" w:space="1" w:color="auto"/>
        </w:pBdr>
        <w:rPr>
          <w:b/>
          <w:bCs/>
          <w:color w:val="000000" w:themeColor="text1"/>
        </w:rPr>
      </w:pPr>
    </w:p>
    <w:p w14:paraId="5156BFCE" w14:textId="77777777" w:rsidR="00CF11A0" w:rsidRPr="00CF11A0" w:rsidRDefault="00CF11A0" w:rsidP="00CF11A0"/>
    <w:p w14:paraId="71B3C0AD" w14:textId="77777777" w:rsidR="00A46592" w:rsidRDefault="00A46592" w:rsidP="00A23E1A">
      <w:pPr>
        <w:pStyle w:val="Heading1"/>
        <w:sectPr w:rsidR="00A46592" w:rsidSect="003522BE">
          <w:pgSz w:w="12240" w:h="15840"/>
          <w:pgMar w:top="657" w:right="1440" w:bottom="702" w:left="1440" w:header="720" w:footer="720" w:gutter="0"/>
          <w:cols w:space="720"/>
          <w:docGrid w:linePitch="360"/>
        </w:sectPr>
      </w:pPr>
      <w:bookmarkStart w:id="4" w:name="_Toc35008592"/>
    </w:p>
    <w:p w14:paraId="6D0A8B26" w14:textId="3F671C41" w:rsidR="00D05069" w:rsidRPr="00BE5939" w:rsidRDefault="00A46592" w:rsidP="00A23E1A">
      <w:pPr>
        <w:pStyle w:val="Heading1"/>
      </w:pPr>
      <w:r>
        <w:lastRenderedPageBreak/>
        <w:t>Sheet Tab(s)</w:t>
      </w:r>
      <w:bookmarkEnd w:id="4"/>
    </w:p>
    <w:p w14:paraId="67AB2085"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Screen reader read sheet names, which provide information about what is found on the worksheet, making it easier to understand the contents of a workbook and to navigate through it.</w:t>
      </w:r>
      <w:r>
        <w:rPr>
          <w:rStyle w:val="eop"/>
          <w:rFonts w:ascii="Calibri" w:eastAsiaTheme="majorEastAsia" w:hAnsi="Calibri" w:cs="Calibri"/>
        </w:rPr>
        <w:t> </w:t>
      </w:r>
    </w:p>
    <w:p w14:paraId="589168FF" w14:textId="77777777" w:rsidR="00A46592" w:rsidRDefault="00A46592" w:rsidP="00A46592">
      <w:pPr>
        <w:pStyle w:val="paragraph"/>
        <w:spacing w:before="0" w:beforeAutospacing="0" w:after="0" w:afterAutospacing="0"/>
        <w:textAlignment w:val="baseline"/>
        <w:rPr>
          <w:rStyle w:val="normaltextrun"/>
          <w:rFonts w:ascii="Calibri Light" w:hAnsi="Calibri Light" w:cs="Calibri Light"/>
          <w:color w:val="000000"/>
        </w:rPr>
      </w:pPr>
    </w:p>
    <w:p w14:paraId="118ABD9E" w14:textId="77777777" w:rsidR="00A46592" w:rsidRDefault="00A46592" w:rsidP="00A46592">
      <w:pPr>
        <w:pStyle w:val="paragraph"/>
        <w:spacing w:before="0" w:beforeAutospacing="0" w:after="0" w:afterAutospacing="0"/>
        <w:textAlignment w:val="baseline"/>
        <w:rPr>
          <w:rStyle w:val="normaltextrun"/>
          <w:rFonts w:ascii="Calibri Light" w:hAnsi="Calibri Light" w:cs="Calibri Light"/>
          <w:color w:val="000000"/>
        </w:rPr>
      </w:pPr>
      <w:r>
        <w:rPr>
          <w:rStyle w:val="normaltextrun"/>
          <w:rFonts w:ascii="Calibri Light" w:hAnsi="Calibri Light" w:cs="Calibri Light"/>
          <w:color w:val="000000"/>
        </w:rPr>
        <w:t>How to rename the sheet tab to make sure that your worksheet is accessible?</w:t>
      </w:r>
    </w:p>
    <w:p w14:paraId="2B0B8B00" w14:textId="5D75F6D2" w:rsidR="00A46592" w:rsidRDefault="00A46592" w:rsidP="00A46592">
      <w:pPr>
        <w:pStyle w:val="paragraph"/>
        <w:spacing w:before="0" w:beforeAutospacing="0" w:after="0" w:afterAutospacing="0"/>
        <w:textAlignment w:val="baseline"/>
        <w:rPr>
          <w:rFonts w:ascii="Segoe UI" w:hAnsi="Segoe UI" w:cs="Segoe UI"/>
          <w:color w:val="1F3763"/>
          <w:sz w:val="18"/>
          <w:szCs w:val="18"/>
        </w:rPr>
      </w:pPr>
      <w:r>
        <w:rPr>
          <w:rStyle w:val="eop"/>
          <w:rFonts w:ascii="Calibri Light" w:eastAsiaTheme="majorEastAsia" w:hAnsi="Calibri Light" w:cs="Calibri Light"/>
          <w:color w:val="1F3763"/>
        </w:rPr>
        <w:t> </w:t>
      </w:r>
    </w:p>
    <w:p w14:paraId="74E03C10" w14:textId="77777777" w:rsidR="00A46592" w:rsidRDefault="00A46592" w:rsidP="00A46592">
      <w:pPr>
        <w:pStyle w:val="paragraph"/>
        <w:numPr>
          <w:ilvl w:val="0"/>
          <w:numId w:val="35"/>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Right-click a sheet tab and select “Rename”.</w:t>
      </w:r>
      <w:r>
        <w:rPr>
          <w:rStyle w:val="eop"/>
          <w:rFonts w:ascii="Calibri" w:eastAsiaTheme="majorEastAsia" w:hAnsi="Calibri" w:cs="Calibri"/>
        </w:rPr>
        <w:t> </w:t>
      </w:r>
    </w:p>
    <w:p w14:paraId="596D3370" w14:textId="155AF922"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noProof/>
        </w:rPr>
        <w:drawing>
          <wp:inline distT="0" distB="0" distL="0" distR="0" wp14:anchorId="5776125B" wp14:editId="7099F943">
            <wp:extent cx="3267075" cy="3295650"/>
            <wp:effectExtent l="0" t="0" r="9525" b="0"/>
            <wp:docPr id="206642533"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2533" name="Picture 24">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3267075" cy="3295650"/>
                    </a:xfrm>
                    <a:prstGeom prst="rect">
                      <a:avLst/>
                    </a:prstGeom>
                  </pic:spPr>
                </pic:pic>
              </a:graphicData>
            </a:graphic>
          </wp:inline>
        </w:drawing>
      </w:r>
      <w:r w:rsidRPr="6670048F">
        <w:rPr>
          <w:rStyle w:val="eop"/>
          <w:rFonts w:ascii="Calibri" w:eastAsiaTheme="majorEastAsia" w:hAnsi="Calibri" w:cs="Calibri"/>
        </w:rPr>
        <w:t> </w:t>
      </w:r>
    </w:p>
    <w:p w14:paraId="4D5B32D1" w14:textId="77777777" w:rsidR="00A46592" w:rsidRDefault="00A46592" w:rsidP="00A46592">
      <w:pPr>
        <w:pStyle w:val="paragraph"/>
        <w:numPr>
          <w:ilvl w:val="0"/>
          <w:numId w:val="36"/>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Type a brief, unique name for the sheet and press “Enter”.</w:t>
      </w:r>
      <w:r>
        <w:rPr>
          <w:rStyle w:val="eop"/>
          <w:rFonts w:ascii="Calibri" w:eastAsiaTheme="majorEastAsia" w:hAnsi="Calibri" w:cs="Calibri"/>
        </w:rPr>
        <w:t> </w:t>
      </w:r>
    </w:p>
    <w:p w14:paraId="3EB961AE" w14:textId="77777777" w:rsidR="00A46592" w:rsidRDefault="00A46592" w:rsidP="00A465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NOTE: </w:t>
      </w:r>
      <w:r>
        <w:rPr>
          <w:rStyle w:val="normaltextrun"/>
          <w:rFonts w:ascii="Calibri" w:hAnsi="Calibri" w:cs="Calibri"/>
          <w:sz w:val="20"/>
          <w:szCs w:val="20"/>
        </w:rPr>
        <w:t>To delete a sheet tab, right-click on the sheet tab you would live to remove and select “Delete”. This is if you are using multiple worksheets. </w:t>
      </w:r>
      <w:r>
        <w:rPr>
          <w:rStyle w:val="eop"/>
          <w:rFonts w:ascii="Calibri" w:eastAsiaTheme="majorEastAsia" w:hAnsi="Calibri" w:cs="Calibri"/>
        </w:rPr>
        <w:t> </w:t>
      </w:r>
    </w:p>
    <w:p w14:paraId="6296D513" w14:textId="77777777" w:rsidR="00CF11A0" w:rsidRDefault="00CF11A0" w:rsidP="003522BE">
      <w:pPr>
        <w:pStyle w:val="Heading2"/>
        <w:pBdr>
          <w:bottom w:val="single" w:sz="6" w:space="1" w:color="auto"/>
        </w:pBdr>
        <w:rPr>
          <w:b/>
          <w:bCs/>
          <w:color w:val="000000" w:themeColor="text1"/>
        </w:rPr>
      </w:pPr>
    </w:p>
    <w:p w14:paraId="0349739A" w14:textId="77777777" w:rsidR="00CF11A0" w:rsidRPr="00CF11A0" w:rsidRDefault="00CF11A0" w:rsidP="00CF11A0"/>
    <w:p w14:paraId="7AA45912" w14:textId="77777777" w:rsidR="00A46592" w:rsidRDefault="00A46592" w:rsidP="00A23E1A">
      <w:pPr>
        <w:pStyle w:val="Heading1"/>
        <w:sectPr w:rsidR="00A46592" w:rsidSect="003522BE">
          <w:pgSz w:w="12240" w:h="15840"/>
          <w:pgMar w:top="657" w:right="1440" w:bottom="702" w:left="1440" w:header="720" w:footer="720" w:gutter="0"/>
          <w:cols w:space="720"/>
          <w:docGrid w:linePitch="360"/>
        </w:sectPr>
      </w:pPr>
      <w:bookmarkStart w:id="5" w:name="_Toc35008593"/>
    </w:p>
    <w:p w14:paraId="7C6C1A31" w14:textId="17F3AF9A" w:rsidR="000514CD" w:rsidRPr="00D9059C" w:rsidRDefault="000514CD" w:rsidP="00A23E1A">
      <w:pPr>
        <w:pStyle w:val="Heading1"/>
      </w:pPr>
      <w:r w:rsidRPr="00D9059C">
        <w:lastRenderedPageBreak/>
        <w:t>ACCESSIBILITY CHECKER</w:t>
      </w:r>
      <w:bookmarkEnd w:id="5"/>
    </w:p>
    <w:p w14:paraId="56E83D72"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One of the best practices in checking whether your document is accessible is to run the Accessibility Checker. We are highly recommended that you run the checker once you have finished compiling your document.</w:t>
      </w:r>
      <w:r>
        <w:rPr>
          <w:rStyle w:val="eop"/>
          <w:rFonts w:ascii="Calibri" w:eastAsiaTheme="majorEastAsia" w:hAnsi="Calibri" w:cs="Calibri"/>
        </w:rPr>
        <w:t> </w:t>
      </w:r>
    </w:p>
    <w:p w14:paraId="16E2A81B" w14:textId="77777777" w:rsidR="00A46592" w:rsidRDefault="00A46592" w:rsidP="00A46592">
      <w:pPr>
        <w:pStyle w:val="paragraph"/>
        <w:spacing w:before="0" w:beforeAutospacing="0" w:after="0" w:afterAutospacing="0"/>
        <w:textAlignment w:val="baseline"/>
        <w:rPr>
          <w:rStyle w:val="normaltextrun"/>
          <w:rFonts w:ascii="Calibri Light" w:hAnsi="Calibri Light" w:cs="Calibri Light"/>
          <w:color w:val="000000"/>
        </w:rPr>
      </w:pPr>
    </w:p>
    <w:p w14:paraId="268A10FD" w14:textId="1057D8BF" w:rsidR="00A46592" w:rsidRDefault="00A46592" w:rsidP="00A46592">
      <w:pPr>
        <w:pStyle w:val="paragraph"/>
        <w:spacing w:before="0" w:beforeAutospacing="0" w:after="0" w:afterAutospacing="0"/>
        <w:textAlignment w:val="baseline"/>
        <w:rPr>
          <w:rStyle w:val="eop"/>
          <w:rFonts w:ascii="Calibri Light" w:eastAsiaTheme="majorEastAsia" w:hAnsi="Calibri Light" w:cs="Calibri Light"/>
          <w:color w:val="1F3763"/>
        </w:rPr>
      </w:pPr>
      <w:r>
        <w:rPr>
          <w:rStyle w:val="normaltextrun"/>
          <w:rFonts w:ascii="Calibri Light" w:hAnsi="Calibri Light" w:cs="Calibri Light"/>
          <w:color w:val="000000"/>
        </w:rPr>
        <w:t>How to check whether your Excel Spreadsheet accessible?</w:t>
      </w:r>
      <w:r>
        <w:rPr>
          <w:rStyle w:val="eop"/>
          <w:rFonts w:ascii="Calibri Light" w:eastAsiaTheme="majorEastAsia" w:hAnsi="Calibri Light" w:cs="Calibri Light"/>
          <w:color w:val="1F3763"/>
        </w:rPr>
        <w:t> </w:t>
      </w:r>
    </w:p>
    <w:p w14:paraId="1522CF10" w14:textId="77777777" w:rsidR="00A46592" w:rsidRDefault="00A46592" w:rsidP="00A46592">
      <w:pPr>
        <w:pStyle w:val="paragraph"/>
        <w:spacing w:before="0" w:beforeAutospacing="0" w:after="0" w:afterAutospacing="0"/>
        <w:textAlignment w:val="baseline"/>
        <w:rPr>
          <w:rFonts w:ascii="Segoe UI" w:hAnsi="Segoe UI" w:cs="Segoe UI"/>
          <w:color w:val="1F3763"/>
          <w:sz w:val="18"/>
          <w:szCs w:val="18"/>
        </w:rPr>
      </w:pPr>
    </w:p>
    <w:p w14:paraId="19BA73D5" w14:textId="77777777" w:rsidR="00A46592" w:rsidRDefault="00A46592" w:rsidP="00A46592">
      <w:pPr>
        <w:pStyle w:val="paragraph"/>
        <w:numPr>
          <w:ilvl w:val="0"/>
          <w:numId w:val="3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Click on “</w:t>
      </w:r>
      <w:r>
        <w:rPr>
          <w:rStyle w:val="normaltextrun"/>
          <w:rFonts w:ascii="Calibri" w:hAnsi="Calibri" w:cs="Calibri"/>
          <w:b/>
          <w:bCs/>
          <w:sz w:val="20"/>
          <w:szCs w:val="20"/>
        </w:rPr>
        <w:t>Review</w:t>
      </w:r>
      <w:r>
        <w:rPr>
          <w:rStyle w:val="normaltextrun"/>
          <w:rFonts w:ascii="Calibri" w:hAnsi="Calibri" w:cs="Calibri"/>
          <w:sz w:val="20"/>
          <w:szCs w:val="20"/>
        </w:rPr>
        <w:t>” tab.</w:t>
      </w:r>
      <w:r>
        <w:rPr>
          <w:rStyle w:val="eop"/>
          <w:rFonts w:ascii="Calibri" w:eastAsiaTheme="majorEastAsia" w:hAnsi="Calibri" w:cs="Calibri"/>
        </w:rPr>
        <w:t> </w:t>
      </w:r>
    </w:p>
    <w:p w14:paraId="20FA7584" w14:textId="77777777" w:rsidR="00A46592" w:rsidRDefault="00A46592" w:rsidP="00A46592">
      <w:pPr>
        <w:pStyle w:val="paragraph"/>
        <w:numPr>
          <w:ilvl w:val="0"/>
          <w:numId w:val="38"/>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Click on “</w:t>
      </w:r>
      <w:r>
        <w:rPr>
          <w:rStyle w:val="normaltextrun"/>
          <w:rFonts w:ascii="Calibri" w:hAnsi="Calibri" w:cs="Calibri"/>
          <w:b/>
          <w:bCs/>
          <w:sz w:val="20"/>
          <w:szCs w:val="20"/>
        </w:rPr>
        <w:t>Check Accessibility</w:t>
      </w:r>
      <w:r>
        <w:rPr>
          <w:rStyle w:val="normaltextrun"/>
          <w:rFonts w:ascii="Calibri" w:hAnsi="Calibri" w:cs="Calibri"/>
          <w:sz w:val="20"/>
          <w:szCs w:val="20"/>
        </w:rPr>
        <w:t>”</w:t>
      </w:r>
      <w:r>
        <w:rPr>
          <w:rStyle w:val="eop"/>
          <w:rFonts w:ascii="Calibri" w:eastAsiaTheme="majorEastAsia" w:hAnsi="Calibri" w:cs="Calibri"/>
        </w:rPr>
        <w:t> </w:t>
      </w:r>
    </w:p>
    <w:p w14:paraId="437B1934" w14:textId="77777777" w:rsidR="00A46592" w:rsidRDefault="00A46592" w:rsidP="00A46592">
      <w:pPr>
        <w:pStyle w:val="paragraph"/>
        <w:numPr>
          <w:ilvl w:val="0"/>
          <w:numId w:val="39"/>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rPr>
        <w:t>The Accessibility dialog box will show up with the inspection results on the right pane. </w:t>
      </w:r>
      <w:r>
        <w:rPr>
          <w:rStyle w:val="eop"/>
          <w:rFonts w:ascii="Calibri" w:eastAsiaTheme="majorEastAsia" w:hAnsi="Calibri" w:cs="Calibri"/>
        </w:rPr>
        <w:t> </w:t>
      </w:r>
    </w:p>
    <w:p w14:paraId="6482A7F8"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0372CB42"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If your document has accessibility issue, the inspection results will show “Errors”</w:t>
      </w:r>
      <w:r>
        <w:rPr>
          <w:rStyle w:val="eop"/>
          <w:rFonts w:ascii="Calibri" w:eastAsiaTheme="majorEastAsia" w:hAnsi="Calibri" w:cs="Calibri"/>
        </w:rPr>
        <w:t> </w:t>
      </w:r>
    </w:p>
    <w:p w14:paraId="65EC679C"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Click on “Error” to expand and see the result in detail.</w:t>
      </w:r>
      <w:r>
        <w:rPr>
          <w:rStyle w:val="eop"/>
          <w:rFonts w:ascii="Calibri" w:eastAsiaTheme="majorEastAsia" w:hAnsi="Calibri" w:cs="Calibri"/>
        </w:rPr>
        <w:t> </w:t>
      </w:r>
    </w:p>
    <w:p w14:paraId="394FB433"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41C0CAEA" w14:textId="05F7B946" w:rsidR="00A46592" w:rsidRDefault="00A46592" w:rsidP="00A46592">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C7719CC" wp14:editId="5DFC70A1">
            <wp:extent cx="5943600" cy="2684780"/>
            <wp:effectExtent l="0" t="0" r="0" b="1270"/>
            <wp:docPr id="138607235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72357" name="Picture 27">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5943600" cy="2684780"/>
                    </a:xfrm>
                    <a:prstGeom prst="rect">
                      <a:avLst/>
                    </a:prstGeom>
                  </pic:spPr>
                </pic:pic>
              </a:graphicData>
            </a:graphic>
          </wp:inline>
        </w:drawing>
      </w:r>
      <w:r w:rsidRPr="6670048F">
        <w:rPr>
          <w:rStyle w:val="eop"/>
          <w:rFonts w:ascii="Calibri" w:eastAsiaTheme="majorEastAsia" w:hAnsi="Calibri" w:cs="Calibri"/>
        </w:rPr>
        <w:t> </w:t>
      </w:r>
    </w:p>
    <w:p w14:paraId="1C354A4D"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437036E7"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If your document has no accessibility issue, the inspection results will show appears as below.</w:t>
      </w:r>
      <w:r>
        <w:rPr>
          <w:rStyle w:val="eop"/>
          <w:rFonts w:ascii="Calibri" w:eastAsiaTheme="majorEastAsia" w:hAnsi="Calibri" w:cs="Calibri"/>
        </w:rPr>
        <w:t> </w:t>
      </w:r>
    </w:p>
    <w:p w14:paraId="42F707F8" w14:textId="77777777" w:rsidR="00A46592" w:rsidRDefault="00A46592" w:rsidP="00A46592">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rPr>
        <w:t> </w:t>
      </w:r>
    </w:p>
    <w:p w14:paraId="19F99CF2" w14:textId="1177F8A3" w:rsidR="00A46592" w:rsidRDefault="00A46592" w:rsidP="00A46592">
      <w:pPr>
        <w:pStyle w:val="paragraph"/>
        <w:spacing w:before="0" w:beforeAutospacing="0" w:after="0" w:afterAutospacing="0"/>
        <w:ind w:left="720"/>
        <w:jc w:val="center"/>
        <w:textAlignment w:val="baseline"/>
        <w:rPr>
          <w:rFonts w:ascii="Segoe UI" w:hAnsi="Segoe UI" w:cs="Segoe UI"/>
          <w:sz w:val="18"/>
          <w:szCs w:val="18"/>
        </w:rPr>
      </w:pPr>
      <w:r>
        <w:rPr>
          <w:noProof/>
        </w:rPr>
        <w:drawing>
          <wp:inline distT="0" distB="0" distL="0" distR="0" wp14:anchorId="20256D8B" wp14:editId="7AD4FE2E">
            <wp:extent cx="1895475" cy="1514475"/>
            <wp:effectExtent l="0" t="0" r="9525" b="9525"/>
            <wp:docPr id="829943137" name="Picture 25" descr="The Accessibility dialog box appears with the message titled: Inspection Results.  The message says: No accessibility issues found.  People with disabilities should not have difficulty reading this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35">
                      <a:extLst>
                        <a:ext uri="{28A0092B-C50C-407E-A947-70E740481C1C}">
                          <a14:useLocalDpi xmlns:a14="http://schemas.microsoft.com/office/drawing/2010/main" val="0"/>
                        </a:ext>
                      </a:extLst>
                    </a:blip>
                    <a:stretch>
                      <a:fillRect/>
                    </a:stretch>
                  </pic:blipFill>
                  <pic:spPr>
                    <a:xfrm>
                      <a:off x="0" y="0"/>
                      <a:ext cx="1895475" cy="1514475"/>
                    </a:xfrm>
                    <a:prstGeom prst="rect">
                      <a:avLst/>
                    </a:prstGeom>
                  </pic:spPr>
                </pic:pic>
              </a:graphicData>
            </a:graphic>
          </wp:inline>
        </w:drawing>
      </w:r>
      <w:r w:rsidRPr="6670048F">
        <w:rPr>
          <w:rStyle w:val="eop"/>
          <w:rFonts w:ascii="Calibri" w:eastAsiaTheme="majorEastAsia" w:hAnsi="Calibri" w:cs="Calibri"/>
        </w:rPr>
        <w:t> </w:t>
      </w:r>
    </w:p>
    <w:p w14:paraId="5DF58F21" w14:textId="3080DA54" w:rsidR="003522BE" w:rsidRDefault="003522BE" w:rsidP="00977B1E">
      <w:pPr>
        <w:pBdr>
          <w:bottom w:val="single" w:sz="6" w:space="1" w:color="auto"/>
        </w:pBdr>
      </w:pPr>
    </w:p>
    <w:p w14:paraId="3A0D57C4" w14:textId="621D71B9" w:rsidR="00CF11A0" w:rsidRDefault="00CF11A0" w:rsidP="003522BE"/>
    <w:sectPr w:rsidR="00CF11A0" w:rsidSect="003522BE">
      <w:pgSz w:w="12240" w:h="15840"/>
      <w:pgMar w:top="657" w:right="1440" w:bottom="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2535" w14:textId="77777777" w:rsidR="007207A3" w:rsidRDefault="007207A3" w:rsidP="00867D9A">
      <w:pPr>
        <w:spacing w:before="0" w:after="0" w:line="240" w:lineRule="auto"/>
      </w:pPr>
      <w:r>
        <w:separator/>
      </w:r>
    </w:p>
  </w:endnote>
  <w:endnote w:type="continuationSeparator" w:id="0">
    <w:p w14:paraId="3430BF3E" w14:textId="77777777" w:rsidR="007207A3" w:rsidRDefault="007207A3" w:rsidP="00867D9A">
      <w:pPr>
        <w:spacing w:before="0" w:after="0" w:line="240" w:lineRule="auto"/>
      </w:pPr>
      <w:r>
        <w:continuationSeparator/>
      </w:r>
    </w:p>
  </w:endnote>
  <w:endnote w:type="continuationNotice" w:id="1">
    <w:p w14:paraId="32653C5D" w14:textId="77777777" w:rsidR="007207A3" w:rsidRDefault="007207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51F5" w14:textId="206AE27B" w:rsidR="3EF0F299" w:rsidRDefault="004F4414" w:rsidP="3EF0F299">
    <w:pPr>
      <w:pStyle w:val="Footer"/>
    </w:pPr>
    <w:r>
      <w:t>© Kennesaw State University, Digital Learning Innovations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43D6" w14:textId="77777777" w:rsidR="007207A3" w:rsidRDefault="007207A3" w:rsidP="00867D9A">
      <w:pPr>
        <w:spacing w:before="0" w:after="0" w:line="240" w:lineRule="auto"/>
      </w:pPr>
      <w:r>
        <w:separator/>
      </w:r>
    </w:p>
  </w:footnote>
  <w:footnote w:type="continuationSeparator" w:id="0">
    <w:p w14:paraId="0F018C9B" w14:textId="77777777" w:rsidR="007207A3" w:rsidRDefault="007207A3" w:rsidP="00867D9A">
      <w:pPr>
        <w:spacing w:before="0" w:after="0" w:line="240" w:lineRule="auto"/>
      </w:pPr>
      <w:r>
        <w:continuationSeparator/>
      </w:r>
    </w:p>
  </w:footnote>
  <w:footnote w:type="continuationNotice" w:id="1">
    <w:p w14:paraId="308DEC70" w14:textId="77777777" w:rsidR="007207A3" w:rsidRDefault="007207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016064"/>
      <w:docPartObj>
        <w:docPartGallery w:val="Page Numbers (Top of Page)"/>
        <w:docPartUnique/>
      </w:docPartObj>
    </w:sdtPr>
    <w:sdtContent>
      <w:p w14:paraId="786CE4E3" w14:textId="0424642E" w:rsidR="00867D9A" w:rsidRDefault="00867D9A" w:rsidP="00CD1F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9EE966" w14:textId="77777777" w:rsidR="00867D9A" w:rsidRDefault="00867D9A" w:rsidP="00867D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837892"/>
      <w:docPartObj>
        <w:docPartGallery w:val="Page Numbers (Top of Page)"/>
        <w:docPartUnique/>
      </w:docPartObj>
    </w:sdtPr>
    <w:sdtContent>
      <w:p w14:paraId="62D739B2" w14:textId="5DDCD885" w:rsidR="00867D9A" w:rsidRDefault="00867D9A" w:rsidP="00CD1F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60422B" w14:textId="77777777" w:rsidR="00867D9A" w:rsidRDefault="00867D9A" w:rsidP="00867D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49"/>
    <w:multiLevelType w:val="multilevel"/>
    <w:tmpl w:val="0024A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B006B"/>
    <w:multiLevelType w:val="hybridMultilevel"/>
    <w:tmpl w:val="36B4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B7D01"/>
    <w:multiLevelType w:val="multilevel"/>
    <w:tmpl w:val="E14CB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21250"/>
    <w:multiLevelType w:val="hybridMultilevel"/>
    <w:tmpl w:val="752C7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770B"/>
    <w:multiLevelType w:val="hybridMultilevel"/>
    <w:tmpl w:val="401AAD3C"/>
    <w:lvl w:ilvl="0" w:tplc="68143182">
      <w:start w:val="1"/>
      <w:numFmt w:val="decimal"/>
      <w:lvlText w:val="%1."/>
      <w:lvlJc w:val="left"/>
      <w:pPr>
        <w:ind w:left="720" w:hanging="360"/>
      </w:pPr>
      <w:rPr>
        <w:rFonts w:asciiTheme="minorHAnsi" w:eastAsiaTheme="minorEastAsia" w:hAnsiTheme="minorHAnsi" w:cstheme="minorBidi"/>
      </w:rPr>
    </w:lvl>
    <w:lvl w:ilvl="1" w:tplc="77DA5792">
      <w:start w:val="1"/>
      <w:numFmt w:val="lowerLetter"/>
      <w:lvlText w:val="%2."/>
      <w:lvlJc w:val="left"/>
      <w:pPr>
        <w:ind w:left="1440" w:hanging="360"/>
      </w:pPr>
    </w:lvl>
    <w:lvl w:ilvl="2" w:tplc="10803D52">
      <w:start w:val="1"/>
      <w:numFmt w:val="lowerRoman"/>
      <w:lvlText w:val="%3."/>
      <w:lvlJc w:val="right"/>
      <w:pPr>
        <w:ind w:left="2160" w:hanging="180"/>
      </w:pPr>
    </w:lvl>
    <w:lvl w:ilvl="3" w:tplc="0680CFAE">
      <w:start w:val="1"/>
      <w:numFmt w:val="decimal"/>
      <w:lvlText w:val="%4."/>
      <w:lvlJc w:val="left"/>
      <w:pPr>
        <w:ind w:left="2880" w:hanging="360"/>
      </w:pPr>
    </w:lvl>
    <w:lvl w:ilvl="4" w:tplc="EE747E88">
      <w:start w:val="1"/>
      <w:numFmt w:val="lowerLetter"/>
      <w:lvlText w:val="%5."/>
      <w:lvlJc w:val="left"/>
      <w:pPr>
        <w:ind w:left="3600" w:hanging="360"/>
      </w:pPr>
    </w:lvl>
    <w:lvl w:ilvl="5" w:tplc="BE2C3A5C">
      <w:start w:val="1"/>
      <w:numFmt w:val="lowerRoman"/>
      <w:lvlText w:val="%6."/>
      <w:lvlJc w:val="right"/>
      <w:pPr>
        <w:ind w:left="4320" w:hanging="180"/>
      </w:pPr>
    </w:lvl>
    <w:lvl w:ilvl="6" w:tplc="63C4D00A">
      <w:start w:val="1"/>
      <w:numFmt w:val="decimal"/>
      <w:lvlText w:val="%7."/>
      <w:lvlJc w:val="left"/>
      <w:pPr>
        <w:ind w:left="5040" w:hanging="360"/>
      </w:pPr>
    </w:lvl>
    <w:lvl w:ilvl="7" w:tplc="CEC606B8">
      <w:start w:val="1"/>
      <w:numFmt w:val="lowerLetter"/>
      <w:lvlText w:val="%8."/>
      <w:lvlJc w:val="left"/>
      <w:pPr>
        <w:ind w:left="5760" w:hanging="360"/>
      </w:pPr>
    </w:lvl>
    <w:lvl w:ilvl="8" w:tplc="03229E20">
      <w:start w:val="1"/>
      <w:numFmt w:val="lowerRoman"/>
      <w:lvlText w:val="%9."/>
      <w:lvlJc w:val="right"/>
      <w:pPr>
        <w:ind w:left="6480" w:hanging="180"/>
      </w:pPr>
    </w:lvl>
  </w:abstractNum>
  <w:abstractNum w:abstractNumId="5" w15:restartNumberingAfterBreak="0">
    <w:nsid w:val="1A2B0BD8"/>
    <w:multiLevelType w:val="multilevel"/>
    <w:tmpl w:val="1C0C5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771B1"/>
    <w:multiLevelType w:val="hybridMultilevel"/>
    <w:tmpl w:val="840892C8"/>
    <w:lvl w:ilvl="0" w:tplc="AC1E7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21917"/>
    <w:multiLevelType w:val="hybridMultilevel"/>
    <w:tmpl w:val="4332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7DA0"/>
    <w:multiLevelType w:val="multilevel"/>
    <w:tmpl w:val="8A06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A0BCD"/>
    <w:multiLevelType w:val="hybridMultilevel"/>
    <w:tmpl w:val="4332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62AB9"/>
    <w:multiLevelType w:val="multilevel"/>
    <w:tmpl w:val="5016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31805"/>
    <w:multiLevelType w:val="hybridMultilevel"/>
    <w:tmpl w:val="EEA4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A02E1"/>
    <w:multiLevelType w:val="hybridMultilevel"/>
    <w:tmpl w:val="58563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013F5E"/>
    <w:multiLevelType w:val="hybridMultilevel"/>
    <w:tmpl w:val="4332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0115"/>
    <w:multiLevelType w:val="multilevel"/>
    <w:tmpl w:val="617C4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34B09"/>
    <w:multiLevelType w:val="hybridMultilevel"/>
    <w:tmpl w:val="4FCC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C1C"/>
    <w:multiLevelType w:val="multilevel"/>
    <w:tmpl w:val="ADE80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9F36FE"/>
    <w:multiLevelType w:val="hybridMultilevel"/>
    <w:tmpl w:val="C082C500"/>
    <w:lvl w:ilvl="0" w:tplc="CF627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00641"/>
    <w:multiLevelType w:val="multilevel"/>
    <w:tmpl w:val="1A105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53FD5"/>
    <w:multiLevelType w:val="multilevel"/>
    <w:tmpl w:val="2E2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D3334"/>
    <w:multiLevelType w:val="hybridMultilevel"/>
    <w:tmpl w:val="031ED5B6"/>
    <w:lvl w:ilvl="0" w:tplc="60DE8046">
      <w:start w:val="1"/>
      <w:numFmt w:val="decimal"/>
      <w:lvlText w:val="%1."/>
      <w:lvlJc w:val="left"/>
      <w:pPr>
        <w:ind w:left="720" w:hanging="360"/>
      </w:pPr>
    </w:lvl>
    <w:lvl w:ilvl="1" w:tplc="7BC6CD08">
      <w:start w:val="1"/>
      <w:numFmt w:val="lowerLetter"/>
      <w:lvlText w:val="%2."/>
      <w:lvlJc w:val="left"/>
      <w:pPr>
        <w:ind w:left="1440" w:hanging="360"/>
      </w:pPr>
    </w:lvl>
    <w:lvl w:ilvl="2" w:tplc="4A4A8520">
      <w:start w:val="1"/>
      <w:numFmt w:val="lowerRoman"/>
      <w:lvlText w:val="%3."/>
      <w:lvlJc w:val="right"/>
      <w:pPr>
        <w:ind w:left="2160" w:hanging="180"/>
      </w:pPr>
    </w:lvl>
    <w:lvl w:ilvl="3" w:tplc="AFE688F6">
      <w:start w:val="1"/>
      <w:numFmt w:val="decimal"/>
      <w:lvlText w:val="%4."/>
      <w:lvlJc w:val="left"/>
      <w:pPr>
        <w:ind w:left="2880" w:hanging="360"/>
      </w:pPr>
    </w:lvl>
    <w:lvl w:ilvl="4" w:tplc="ACA6FF52">
      <w:start w:val="1"/>
      <w:numFmt w:val="lowerLetter"/>
      <w:lvlText w:val="%5."/>
      <w:lvlJc w:val="left"/>
      <w:pPr>
        <w:ind w:left="3600" w:hanging="360"/>
      </w:pPr>
    </w:lvl>
    <w:lvl w:ilvl="5" w:tplc="A140B740">
      <w:start w:val="1"/>
      <w:numFmt w:val="lowerRoman"/>
      <w:lvlText w:val="%6."/>
      <w:lvlJc w:val="right"/>
      <w:pPr>
        <w:ind w:left="4320" w:hanging="180"/>
      </w:pPr>
    </w:lvl>
    <w:lvl w:ilvl="6" w:tplc="AB4C17B4">
      <w:start w:val="1"/>
      <w:numFmt w:val="decimal"/>
      <w:lvlText w:val="%7."/>
      <w:lvlJc w:val="left"/>
      <w:pPr>
        <w:ind w:left="5040" w:hanging="360"/>
      </w:pPr>
    </w:lvl>
    <w:lvl w:ilvl="7" w:tplc="CD4091D6">
      <w:start w:val="1"/>
      <w:numFmt w:val="lowerLetter"/>
      <w:lvlText w:val="%8."/>
      <w:lvlJc w:val="left"/>
      <w:pPr>
        <w:ind w:left="5760" w:hanging="360"/>
      </w:pPr>
    </w:lvl>
    <w:lvl w:ilvl="8" w:tplc="4DD0AACE">
      <w:start w:val="1"/>
      <w:numFmt w:val="lowerRoman"/>
      <w:lvlText w:val="%9."/>
      <w:lvlJc w:val="right"/>
      <w:pPr>
        <w:ind w:left="6480" w:hanging="180"/>
      </w:pPr>
    </w:lvl>
  </w:abstractNum>
  <w:abstractNum w:abstractNumId="21" w15:restartNumberingAfterBreak="0">
    <w:nsid w:val="52E02CB9"/>
    <w:multiLevelType w:val="multilevel"/>
    <w:tmpl w:val="D050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C4FD3"/>
    <w:multiLevelType w:val="hybridMultilevel"/>
    <w:tmpl w:val="2BCC88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9D7300"/>
    <w:multiLevelType w:val="multilevel"/>
    <w:tmpl w:val="40965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6627E"/>
    <w:multiLevelType w:val="multilevel"/>
    <w:tmpl w:val="727A29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F849BB"/>
    <w:multiLevelType w:val="hybridMultilevel"/>
    <w:tmpl w:val="963CE13E"/>
    <w:lvl w:ilvl="0" w:tplc="0409000F">
      <w:start w:val="1"/>
      <w:numFmt w:val="decimal"/>
      <w:lvlText w:val="%1."/>
      <w:lvlJc w:val="left"/>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6" w15:restartNumberingAfterBreak="0">
    <w:nsid w:val="5B493819"/>
    <w:multiLevelType w:val="hybridMultilevel"/>
    <w:tmpl w:val="8FFC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5696D"/>
    <w:multiLevelType w:val="hybridMultilevel"/>
    <w:tmpl w:val="7A6E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A70CB"/>
    <w:multiLevelType w:val="hybridMultilevel"/>
    <w:tmpl w:val="878809E4"/>
    <w:lvl w:ilvl="0" w:tplc="1BD8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5415B"/>
    <w:multiLevelType w:val="hybridMultilevel"/>
    <w:tmpl w:val="26BE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03BE9"/>
    <w:multiLevelType w:val="multilevel"/>
    <w:tmpl w:val="48CC5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02CFB"/>
    <w:multiLevelType w:val="hybridMultilevel"/>
    <w:tmpl w:val="C590B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A0E63"/>
    <w:multiLevelType w:val="hybridMultilevel"/>
    <w:tmpl w:val="B7CC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C0CE7"/>
    <w:multiLevelType w:val="hybridMultilevel"/>
    <w:tmpl w:val="7DB4CF7E"/>
    <w:lvl w:ilvl="0" w:tplc="D1683BA4">
      <w:start w:val="1"/>
      <w:numFmt w:val="decimal"/>
      <w:lvlText w:val="%1."/>
      <w:lvlJc w:val="left"/>
      <w:pPr>
        <w:ind w:left="720" w:hanging="360"/>
      </w:pPr>
    </w:lvl>
    <w:lvl w:ilvl="1" w:tplc="4E50D738">
      <w:start w:val="1"/>
      <w:numFmt w:val="lowerLetter"/>
      <w:lvlText w:val="%2."/>
      <w:lvlJc w:val="left"/>
      <w:pPr>
        <w:ind w:left="1440" w:hanging="360"/>
      </w:pPr>
    </w:lvl>
    <w:lvl w:ilvl="2" w:tplc="2E5623AA">
      <w:start w:val="1"/>
      <w:numFmt w:val="lowerRoman"/>
      <w:lvlText w:val="%3."/>
      <w:lvlJc w:val="right"/>
      <w:pPr>
        <w:ind w:left="2160" w:hanging="180"/>
      </w:pPr>
    </w:lvl>
    <w:lvl w:ilvl="3" w:tplc="86AC1C1A">
      <w:start w:val="1"/>
      <w:numFmt w:val="decimal"/>
      <w:lvlText w:val="%4."/>
      <w:lvlJc w:val="left"/>
      <w:pPr>
        <w:ind w:left="2880" w:hanging="360"/>
      </w:pPr>
    </w:lvl>
    <w:lvl w:ilvl="4" w:tplc="7BD0484A">
      <w:start w:val="1"/>
      <w:numFmt w:val="lowerLetter"/>
      <w:lvlText w:val="%5."/>
      <w:lvlJc w:val="left"/>
      <w:pPr>
        <w:ind w:left="3600" w:hanging="360"/>
      </w:pPr>
    </w:lvl>
    <w:lvl w:ilvl="5" w:tplc="C7AA6780">
      <w:start w:val="1"/>
      <w:numFmt w:val="lowerRoman"/>
      <w:lvlText w:val="%6."/>
      <w:lvlJc w:val="right"/>
      <w:pPr>
        <w:ind w:left="4320" w:hanging="180"/>
      </w:pPr>
    </w:lvl>
    <w:lvl w:ilvl="6" w:tplc="360CF62C">
      <w:start w:val="1"/>
      <w:numFmt w:val="decimal"/>
      <w:lvlText w:val="%7."/>
      <w:lvlJc w:val="left"/>
      <w:pPr>
        <w:ind w:left="5040" w:hanging="360"/>
      </w:pPr>
    </w:lvl>
    <w:lvl w:ilvl="7" w:tplc="B8B691F4">
      <w:start w:val="1"/>
      <w:numFmt w:val="lowerLetter"/>
      <w:lvlText w:val="%8."/>
      <w:lvlJc w:val="left"/>
      <w:pPr>
        <w:ind w:left="5760" w:hanging="360"/>
      </w:pPr>
    </w:lvl>
    <w:lvl w:ilvl="8" w:tplc="CE845AC0">
      <w:start w:val="1"/>
      <w:numFmt w:val="lowerRoman"/>
      <w:lvlText w:val="%9."/>
      <w:lvlJc w:val="right"/>
      <w:pPr>
        <w:ind w:left="6480" w:hanging="180"/>
      </w:pPr>
    </w:lvl>
  </w:abstractNum>
  <w:abstractNum w:abstractNumId="34" w15:restartNumberingAfterBreak="0">
    <w:nsid w:val="75761173"/>
    <w:multiLevelType w:val="hybridMultilevel"/>
    <w:tmpl w:val="4332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C1E7F"/>
    <w:multiLevelType w:val="multilevel"/>
    <w:tmpl w:val="34367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56059F"/>
    <w:multiLevelType w:val="multilevel"/>
    <w:tmpl w:val="83F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82037C"/>
    <w:multiLevelType w:val="multilevel"/>
    <w:tmpl w:val="CEA8B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8E546B"/>
    <w:multiLevelType w:val="multilevel"/>
    <w:tmpl w:val="9EE8A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786937">
    <w:abstractNumId w:val="15"/>
  </w:num>
  <w:num w:numId="2" w16cid:durableId="1087843698">
    <w:abstractNumId w:val="34"/>
  </w:num>
  <w:num w:numId="3" w16cid:durableId="622272888">
    <w:abstractNumId w:val="32"/>
  </w:num>
  <w:num w:numId="4" w16cid:durableId="1826239950">
    <w:abstractNumId w:val="17"/>
  </w:num>
  <w:num w:numId="5" w16cid:durableId="1472291057">
    <w:abstractNumId w:val="9"/>
  </w:num>
  <w:num w:numId="6" w16cid:durableId="212545976">
    <w:abstractNumId w:val="1"/>
  </w:num>
  <w:num w:numId="7" w16cid:durableId="1791512661">
    <w:abstractNumId w:val="7"/>
  </w:num>
  <w:num w:numId="8" w16cid:durableId="437414261">
    <w:abstractNumId w:val="3"/>
  </w:num>
  <w:num w:numId="9" w16cid:durableId="1002777635">
    <w:abstractNumId w:val="22"/>
  </w:num>
  <w:num w:numId="10" w16cid:durableId="1355495002">
    <w:abstractNumId w:val="13"/>
  </w:num>
  <w:num w:numId="11" w16cid:durableId="851066735">
    <w:abstractNumId w:val="6"/>
  </w:num>
  <w:num w:numId="12" w16cid:durableId="195777341">
    <w:abstractNumId w:val="33"/>
  </w:num>
  <w:num w:numId="13" w16cid:durableId="500046126">
    <w:abstractNumId w:val="20"/>
  </w:num>
  <w:num w:numId="14" w16cid:durableId="1446273875">
    <w:abstractNumId w:val="4"/>
  </w:num>
  <w:num w:numId="15" w16cid:durableId="640967727">
    <w:abstractNumId w:val="28"/>
  </w:num>
  <w:num w:numId="16" w16cid:durableId="1634091161">
    <w:abstractNumId w:val="25"/>
  </w:num>
  <w:num w:numId="17" w16cid:durableId="66341801">
    <w:abstractNumId w:val="26"/>
  </w:num>
  <w:num w:numId="18" w16cid:durableId="369572811">
    <w:abstractNumId w:val="27"/>
  </w:num>
  <w:num w:numId="19" w16cid:durableId="971790601">
    <w:abstractNumId w:val="12"/>
  </w:num>
  <w:num w:numId="20" w16cid:durableId="1399981972">
    <w:abstractNumId w:val="31"/>
  </w:num>
  <w:num w:numId="21" w16cid:durableId="1819689248">
    <w:abstractNumId w:val="11"/>
  </w:num>
  <w:num w:numId="22" w16cid:durableId="732704878">
    <w:abstractNumId w:val="29"/>
  </w:num>
  <w:num w:numId="23" w16cid:durableId="1202859385">
    <w:abstractNumId w:val="36"/>
  </w:num>
  <w:num w:numId="24" w16cid:durableId="2015181308">
    <w:abstractNumId w:val="35"/>
  </w:num>
  <w:num w:numId="25" w16cid:durableId="1198349001">
    <w:abstractNumId w:val="0"/>
  </w:num>
  <w:num w:numId="26" w16cid:durableId="1256133177">
    <w:abstractNumId w:val="24"/>
  </w:num>
  <w:num w:numId="27" w16cid:durableId="1705904819">
    <w:abstractNumId w:val="10"/>
  </w:num>
  <w:num w:numId="28" w16cid:durableId="289820942">
    <w:abstractNumId w:val="37"/>
  </w:num>
  <w:num w:numId="29" w16cid:durableId="1005938510">
    <w:abstractNumId w:val="2"/>
  </w:num>
  <w:num w:numId="30" w16cid:durableId="848908862">
    <w:abstractNumId w:val="21"/>
  </w:num>
  <w:num w:numId="31" w16cid:durableId="723482442">
    <w:abstractNumId w:val="38"/>
  </w:num>
  <w:num w:numId="32" w16cid:durableId="1573001109">
    <w:abstractNumId w:val="16"/>
  </w:num>
  <w:num w:numId="33" w16cid:durableId="2125614327">
    <w:abstractNumId w:val="5"/>
  </w:num>
  <w:num w:numId="34" w16cid:durableId="340940057">
    <w:abstractNumId w:val="30"/>
  </w:num>
  <w:num w:numId="35" w16cid:durableId="596867720">
    <w:abstractNumId w:val="8"/>
  </w:num>
  <w:num w:numId="36" w16cid:durableId="546797939">
    <w:abstractNumId w:val="14"/>
  </w:num>
  <w:num w:numId="37" w16cid:durableId="1919703182">
    <w:abstractNumId w:val="19"/>
  </w:num>
  <w:num w:numId="38" w16cid:durableId="176893589">
    <w:abstractNumId w:val="23"/>
  </w:num>
  <w:num w:numId="39" w16cid:durableId="1635986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BE"/>
    <w:rsid w:val="00015439"/>
    <w:rsid w:val="000514CD"/>
    <w:rsid w:val="00064815"/>
    <w:rsid w:val="00085900"/>
    <w:rsid w:val="00087BB9"/>
    <w:rsid w:val="00092275"/>
    <w:rsid w:val="000F591C"/>
    <w:rsid w:val="00121A30"/>
    <w:rsid w:val="001A520C"/>
    <w:rsid w:val="002138F3"/>
    <w:rsid w:val="003522BE"/>
    <w:rsid w:val="003A188F"/>
    <w:rsid w:val="003A4D67"/>
    <w:rsid w:val="004269B9"/>
    <w:rsid w:val="004E6F3F"/>
    <w:rsid w:val="004F4414"/>
    <w:rsid w:val="00502744"/>
    <w:rsid w:val="0053609F"/>
    <w:rsid w:val="00585695"/>
    <w:rsid w:val="005D15D9"/>
    <w:rsid w:val="00607BE5"/>
    <w:rsid w:val="006469A5"/>
    <w:rsid w:val="00677B13"/>
    <w:rsid w:val="006C63E3"/>
    <w:rsid w:val="0070724D"/>
    <w:rsid w:val="007207A3"/>
    <w:rsid w:val="007871F3"/>
    <w:rsid w:val="007A46D3"/>
    <w:rsid w:val="00867D9A"/>
    <w:rsid w:val="00882DB9"/>
    <w:rsid w:val="008D5873"/>
    <w:rsid w:val="00977B1E"/>
    <w:rsid w:val="009F7461"/>
    <w:rsid w:val="00A22788"/>
    <w:rsid w:val="00A23E1A"/>
    <w:rsid w:val="00A46592"/>
    <w:rsid w:val="00A80670"/>
    <w:rsid w:val="00A934B3"/>
    <w:rsid w:val="00B56B3E"/>
    <w:rsid w:val="00C41B88"/>
    <w:rsid w:val="00C51D56"/>
    <w:rsid w:val="00C72C51"/>
    <w:rsid w:val="00C734C7"/>
    <w:rsid w:val="00C91E25"/>
    <w:rsid w:val="00CB0FB4"/>
    <w:rsid w:val="00CD1FF8"/>
    <w:rsid w:val="00CF11A0"/>
    <w:rsid w:val="00D05069"/>
    <w:rsid w:val="00D070DB"/>
    <w:rsid w:val="00D3096A"/>
    <w:rsid w:val="00D9059C"/>
    <w:rsid w:val="00DB5161"/>
    <w:rsid w:val="00DB715A"/>
    <w:rsid w:val="00E65409"/>
    <w:rsid w:val="00F074EC"/>
    <w:rsid w:val="00F15220"/>
    <w:rsid w:val="00F24F53"/>
    <w:rsid w:val="00F44988"/>
    <w:rsid w:val="00F71602"/>
    <w:rsid w:val="00F803FF"/>
    <w:rsid w:val="00FE5833"/>
    <w:rsid w:val="01475EF3"/>
    <w:rsid w:val="0395299B"/>
    <w:rsid w:val="0610F7A4"/>
    <w:rsid w:val="0DFE0E7D"/>
    <w:rsid w:val="0FDCD14C"/>
    <w:rsid w:val="19F0B6BD"/>
    <w:rsid w:val="1A9C2127"/>
    <w:rsid w:val="1BAF5ACE"/>
    <w:rsid w:val="1C61BA04"/>
    <w:rsid w:val="1C84E1F8"/>
    <w:rsid w:val="29402307"/>
    <w:rsid w:val="2BB866CB"/>
    <w:rsid w:val="2BE089D1"/>
    <w:rsid w:val="2D6D8E4E"/>
    <w:rsid w:val="2EA71AB3"/>
    <w:rsid w:val="3B32DF41"/>
    <w:rsid w:val="3EF0F299"/>
    <w:rsid w:val="4560A73B"/>
    <w:rsid w:val="51348F81"/>
    <w:rsid w:val="53B008D1"/>
    <w:rsid w:val="5502D7DB"/>
    <w:rsid w:val="5BABDEF4"/>
    <w:rsid w:val="6670048F"/>
    <w:rsid w:val="6EEBC8C7"/>
    <w:rsid w:val="7218F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A4AD"/>
  <w15:chartTrackingRefBased/>
  <w15:docId w15:val="{AC2455A3-2FC3-4DFC-9411-0ED4FC6A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BE"/>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352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2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2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22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2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22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2B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522BE"/>
    <w:pPr>
      <w:ind w:left="720"/>
      <w:contextualSpacing/>
    </w:pPr>
  </w:style>
  <w:style w:type="character" w:customStyle="1" w:styleId="Heading4Char">
    <w:name w:val="Heading 4 Char"/>
    <w:basedOn w:val="DefaultParagraphFont"/>
    <w:link w:val="Heading4"/>
    <w:uiPriority w:val="9"/>
    <w:rsid w:val="003522BE"/>
    <w:rPr>
      <w:rFonts w:asciiTheme="majorHAnsi" w:eastAsiaTheme="majorEastAsia" w:hAnsiTheme="majorHAnsi" w:cstheme="majorBidi"/>
      <w:i/>
      <w:iCs/>
      <w:color w:val="2F5496" w:themeColor="accent1" w:themeShade="BF"/>
      <w:sz w:val="20"/>
      <w:szCs w:val="20"/>
    </w:rPr>
  </w:style>
  <w:style w:type="character" w:styleId="Hyperlink">
    <w:name w:val="Hyperlink"/>
    <w:basedOn w:val="DefaultParagraphFont"/>
    <w:uiPriority w:val="99"/>
    <w:unhideWhenUsed/>
    <w:rsid w:val="003522BE"/>
    <w:rPr>
      <w:color w:val="0563C1" w:themeColor="hyperlink"/>
      <w:u w:val="single"/>
    </w:rPr>
  </w:style>
  <w:style w:type="character" w:styleId="UnresolvedMention">
    <w:name w:val="Unresolved Mention"/>
    <w:basedOn w:val="DefaultParagraphFont"/>
    <w:uiPriority w:val="99"/>
    <w:semiHidden/>
    <w:unhideWhenUsed/>
    <w:rsid w:val="00A22788"/>
    <w:rPr>
      <w:color w:val="605E5C"/>
      <w:shd w:val="clear" w:color="auto" w:fill="E1DFDD"/>
    </w:rPr>
  </w:style>
  <w:style w:type="character" w:styleId="FollowedHyperlink">
    <w:name w:val="FollowedHyperlink"/>
    <w:basedOn w:val="DefaultParagraphFont"/>
    <w:uiPriority w:val="99"/>
    <w:semiHidden/>
    <w:unhideWhenUsed/>
    <w:rsid w:val="00A22788"/>
    <w:rPr>
      <w:color w:val="954F72" w:themeColor="followedHyperlink"/>
      <w:u w:val="single"/>
    </w:rPr>
  </w:style>
  <w:style w:type="paragraph" w:styleId="BalloonText">
    <w:name w:val="Balloon Text"/>
    <w:basedOn w:val="Normal"/>
    <w:link w:val="BalloonTextChar"/>
    <w:uiPriority w:val="99"/>
    <w:semiHidden/>
    <w:unhideWhenUsed/>
    <w:rsid w:val="00F71602"/>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1602"/>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867D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7D9A"/>
    <w:rPr>
      <w:rFonts w:eastAsiaTheme="minorEastAsia"/>
      <w:sz w:val="20"/>
      <w:szCs w:val="20"/>
    </w:rPr>
  </w:style>
  <w:style w:type="character" w:styleId="PageNumber">
    <w:name w:val="page number"/>
    <w:basedOn w:val="DefaultParagraphFont"/>
    <w:uiPriority w:val="99"/>
    <w:semiHidden/>
    <w:unhideWhenUsed/>
    <w:rsid w:val="00867D9A"/>
  </w:style>
  <w:style w:type="paragraph" w:styleId="TOCHeading">
    <w:name w:val="TOC Heading"/>
    <w:basedOn w:val="Heading1"/>
    <w:next w:val="Normal"/>
    <w:uiPriority w:val="39"/>
    <w:unhideWhenUsed/>
    <w:qFormat/>
    <w:rsid w:val="00867D9A"/>
    <w:pPr>
      <w:spacing w:before="480"/>
      <w:outlineLvl w:val="9"/>
    </w:pPr>
    <w:rPr>
      <w:b/>
      <w:bCs/>
      <w:sz w:val="28"/>
      <w:szCs w:val="28"/>
    </w:rPr>
  </w:style>
  <w:style w:type="paragraph" w:styleId="TOC1">
    <w:name w:val="toc 1"/>
    <w:basedOn w:val="Normal"/>
    <w:next w:val="Normal"/>
    <w:autoRedefine/>
    <w:uiPriority w:val="39"/>
    <w:unhideWhenUsed/>
    <w:rsid w:val="00867D9A"/>
    <w:pPr>
      <w:spacing w:before="120" w:after="0"/>
    </w:pPr>
    <w:rPr>
      <w:b/>
      <w:bCs/>
      <w:i/>
      <w:iCs/>
      <w:sz w:val="24"/>
      <w:szCs w:val="24"/>
    </w:rPr>
  </w:style>
  <w:style w:type="paragraph" w:styleId="TOC2">
    <w:name w:val="toc 2"/>
    <w:basedOn w:val="Normal"/>
    <w:next w:val="Normal"/>
    <w:autoRedefine/>
    <w:uiPriority w:val="39"/>
    <w:unhideWhenUsed/>
    <w:rsid w:val="00867D9A"/>
    <w:pPr>
      <w:spacing w:before="120" w:after="0"/>
      <w:ind w:left="200"/>
    </w:pPr>
    <w:rPr>
      <w:b/>
      <w:bCs/>
      <w:sz w:val="22"/>
      <w:szCs w:val="22"/>
    </w:rPr>
  </w:style>
  <w:style w:type="paragraph" w:styleId="TOC3">
    <w:name w:val="toc 3"/>
    <w:basedOn w:val="Normal"/>
    <w:next w:val="Normal"/>
    <w:autoRedefine/>
    <w:uiPriority w:val="39"/>
    <w:unhideWhenUsed/>
    <w:rsid w:val="00867D9A"/>
    <w:pPr>
      <w:spacing w:before="0" w:after="0"/>
      <w:ind w:left="400"/>
    </w:pPr>
  </w:style>
  <w:style w:type="paragraph" w:styleId="TOC4">
    <w:name w:val="toc 4"/>
    <w:basedOn w:val="Normal"/>
    <w:next w:val="Normal"/>
    <w:autoRedefine/>
    <w:uiPriority w:val="39"/>
    <w:semiHidden/>
    <w:unhideWhenUsed/>
    <w:rsid w:val="00867D9A"/>
    <w:pPr>
      <w:spacing w:before="0" w:after="0"/>
      <w:ind w:left="600"/>
    </w:pPr>
  </w:style>
  <w:style w:type="paragraph" w:styleId="TOC5">
    <w:name w:val="toc 5"/>
    <w:basedOn w:val="Normal"/>
    <w:next w:val="Normal"/>
    <w:autoRedefine/>
    <w:uiPriority w:val="39"/>
    <w:semiHidden/>
    <w:unhideWhenUsed/>
    <w:rsid w:val="00867D9A"/>
    <w:pPr>
      <w:spacing w:before="0" w:after="0"/>
      <w:ind w:left="800"/>
    </w:pPr>
  </w:style>
  <w:style w:type="paragraph" w:styleId="TOC6">
    <w:name w:val="toc 6"/>
    <w:basedOn w:val="Normal"/>
    <w:next w:val="Normal"/>
    <w:autoRedefine/>
    <w:uiPriority w:val="39"/>
    <w:semiHidden/>
    <w:unhideWhenUsed/>
    <w:rsid w:val="00867D9A"/>
    <w:pPr>
      <w:spacing w:before="0" w:after="0"/>
      <w:ind w:left="1000"/>
    </w:pPr>
  </w:style>
  <w:style w:type="paragraph" w:styleId="TOC7">
    <w:name w:val="toc 7"/>
    <w:basedOn w:val="Normal"/>
    <w:next w:val="Normal"/>
    <w:autoRedefine/>
    <w:uiPriority w:val="39"/>
    <w:semiHidden/>
    <w:unhideWhenUsed/>
    <w:rsid w:val="00867D9A"/>
    <w:pPr>
      <w:spacing w:before="0" w:after="0"/>
      <w:ind w:left="1200"/>
    </w:pPr>
  </w:style>
  <w:style w:type="paragraph" w:styleId="TOC8">
    <w:name w:val="toc 8"/>
    <w:basedOn w:val="Normal"/>
    <w:next w:val="Normal"/>
    <w:autoRedefine/>
    <w:uiPriority w:val="39"/>
    <w:semiHidden/>
    <w:unhideWhenUsed/>
    <w:rsid w:val="00867D9A"/>
    <w:pPr>
      <w:spacing w:before="0" w:after="0"/>
      <w:ind w:left="1400"/>
    </w:pPr>
  </w:style>
  <w:style w:type="paragraph" w:styleId="TOC9">
    <w:name w:val="toc 9"/>
    <w:basedOn w:val="Normal"/>
    <w:next w:val="Normal"/>
    <w:autoRedefine/>
    <w:uiPriority w:val="39"/>
    <w:semiHidden/>
    <w:unhideWhenUsed/>
    <w:rsid w:val="00867D9A"/>
    <w:pPr>
      <w:spacing w:before="0" w:after="0"/>
      <w:ind w:left="1600"/>
    </w:pPr>
  </w:style>
  <w:style w:type="paragraph" w:styleId="Footer">
    <w:name w:val="footer"/>
    <w:basedOn w:val="Normal"/>
    <w:link w:val="FooterChar"/>
    <w:uiPriority w:val="99"/>
    <w:unhideWhenUsed/>
    <w:rsid w:val="00CD1F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1FF8"/>
    <w:rPr>
      <w:rFonts w:eastAsiaTheme="minorEastAsia"/>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24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4F53"/>
  </w:style>
  <w:style w:type="character" w:customStyle="1" w:styleId="eop">
    <w:name w:val="eop"/>
    <w:basedOn w:val="DefaultParagraphFont"/>
    <w:rsid w:val="00F2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503">
      <w:bodyDiv w:val="1"/>
      <w:marLeft w:val="0"/>
      <w:marRight w:val="0"/>
      <w:marTop w:val="0"/>
      <w:marBottom w:val="0"/>
      <w:divBdr>
        <w:top w:val="none" w:sz="0" w:space="0" w:color="auto"/>
        <w:left w:val="none" w:sz="0" w:space="0" w:color="auto"/>
        <w:bottom w:val="none" w:sz="0" w:space="0" w:color="auto"/>
        <w:right w:val="none" w:sz="0" w:space="0" w:color="auto"/>
      </w:divBdr>
      <w:divsChild>
        <w:div w:id="534192981">
          <w:marLeft w:val="0"/>
          <w:marRight w:val="0"/>
          <w:marTop w:val="0"/>
          <w:marBottom w:val="0"/>
          <w:divBdr>
            <w:top w:val="none" w:sz="0" w:space="0" w:color="auto"/>
            <w:left w:val="none" w:sz="0" w:space="0" w:color="auto"/>
            <w:bottom w:val="none" w:sz="0" w:space="0" w:color="auto"/>
            <w:right w:val="none" w:sz="0" w:space="0" w:color="auto"/>
          </w:divBdr>
        </w:div>
        <w:div w:id="2099405969">
          <w:marLeft w:val="0"/>
          <w:marRight w:val="0"/>
          <w:marTop w:val="0"/>
          <w:marBottom w:val="0"/>
          <w:divBdr>
            <w:top w:val="none" w:sz="0" w:space="0" w:color="auto"/>
            <w:left w:val="none" w:sz="0" w:space="0" w:color="auto"/>
            <w:bottom w:val="none" w:sz="0" w:space="0" w:color="auto"/>
            <w:right w:val="none" w:sz="0" w:space="0" w:color="auto"/>
          </w:divBdr>
        </w:div>
        <w:div w:id="1062870435">
          <w:marLeft w:val="0"/>
          <w:marRight w:val="0"/>
          <w:marTop w:val="0"/>
          <w:marBottom w:val="0"/>
          <w:divBdr>
            <w:top w:val="none" w:sz="0" w:space="0" w:color="auto"/>
            <w:left w:val="none" w:sz="0" w:space="0" w:color="auto"/>
            <w:bottom w:val="none" w:sz="0" w:space="0" w:color="auto"/>
            <w:right w:val="none" w:sz="0" w:space="0" w:color="auto"/>
          </w:divBdr>
          <w:divsChild>
            <w:div w:id="102657962">
              <w:marLeft w:val="0"/>
              <w:marRight w:val="0"/>
              <w:marTop w:val="0"/>
              <w:marBottom w:val="0"/>
              <w:divBdr>
                <w:top w:val="none" w:sz="0" w:space="0" w:color="auto"/>
                <w:left w:val="none" w:sz="0" w:space="0" w:color="auto"/>
                <w:bottom w:val="none" w:sz="0" w:space="0" w:color="auto"/>
                <w:right w:val="none" w:sz="0" w:space="0" w:color="auto"/>
              </w:divBdr>
            </w:div>
            <w:div w:id="509298815">
              <w:marLeft w:val="0"/>
              <w:marRight w:val="0"/>
              <w:marTop w:val="0"/>
              <w:marBottom w:val="0"/>
              <w:divBdr>
                <w:top w:val="none" w:sz="0" w:space="0" w:color="auto"/>
                <w:left w:val="none" w:sz="0" w:space="0" w:color="auto"/>
                <w:bottom w:val="none" w:sz="0" w:space="0" w:color="auto"/>
                <w:right w:val="none" w:sz="0" w:space="0" w:color="auto"/>
              </w:divBdr>
            </w:div>
            <w:div w:id="1370179291">
              <w:marLeft w:val="0"/>
              <w:marRight w:val="0"/>
              <w:marTop w:val="0"/>
              <w:marBottom w:val="0"/>
              <w:divBdr>
                <w:top w:val="none" w:sz="0" w:space="0" w:color="auto"/>
                <w:left w:val="none" w:sz="0" w:space="0" w:color="auto"/>
                <w:bottom w:val="none" w:sz="0" w:space="0" w:color="auto"/>
                <w:right w:val="none" w:sz="0" w:space="0" w:color="auto"/>
              </w:divBdr>
            </w:div>
            <w:div w:id="1556241064">
              <w:marLeft w:val="0"/>
              <w:marRight w:val="0"/>
              <w:marTop w:val="0"/>
              <w:marBottom w:val="0"/>
              <w:divBdr>
                <w:top w:val="none" w:sz="0" w:space="0" w:color="auto"/>
                <w:left w:val="none" w:sz="0" w:space="0" w:color="auto"/>
                <w:bottom w:val="none" w:sz="0" w:space="0" w:color="auto"/>
                <w:right w:val="none" w:sz="0" w:space="0" w:color="auto"/>
              </w:divBdr>
            </w:div>
            <w:div w:id="586228647">
              <w:marLeft w:val="0"/>
              <w:marRight w:val="0"/>
              <w:marTop w:val="0"/>
              <w:marBottom w:val="0"/>
              <w:divBdr>
                <w:top w:val="none" w:sz="0" w:space="0" w:color="auto"/>
                <w:left w:val="none" w:sz="0" w:space="0" w:color="auto"/>
                <w:bottom w:val="none" w:sz="0" w:space="0" w:color="auto"/>
                <w:right w:val="none" w:sz="0" w:space="0" w:color="auto"/>
              </w:divBdr>
            </w:div>
          </w:divsChild>
        </w:div>
        <w:div w:id="229586494">
          <w:marLeft w:val="0"/>
          <w:marRight w:val="0"/>
          <w:marTop w:val="0"/>
          <w:marBottom w:val="0"/>
          <w:divBdr>
            <w:top w:val="none" w:sz="0" w:space="0" w:color="auto"/>
            <w:left w:val="none" w:sz="0" w:space="0" w:color="auto"/>
            <w:bottom w:val="none" w:sz="0" w:space="0" w:color="auto"/>
            <w:right w:val="none" w:sz="0" w:space="0" w:color="auto"/>
          </w:divBdr>
        </w:div>
        <w:div w:id="1900551875">
          <w:marLeft w:val="0"/>
          <w:marRight w:val="0"/>
          <w:marTop w:val="0"/>
          <w:marBottom w:val="0"/>
          <w:divBdr>
            <w:top w:val="none" w:sz="0" w:space="0" w:color="auto"/>
            <w:left w:val="none" w:sz="0" w:space="0" w:color="auto"/>
            <w:bottom w:val="none" w:sz="0" w:space="0" w:color="auto"/>
            <w:right w:val="none" w:sz="0" w:space="0" w:color="auto"/>
          </w:divBdr>
        </w:div>
        <w:div w:id="1096289398">
          <w:marLeft w:val="0"/>
          <w:marRight w:val="0"/>
          <w:marTop w:val="0"/>
          <w:marBottom w:val="0"/>
          <w:divBdr>
            <w:top w:val="none" w:sz="0" w:space="0" w:color="auto"/>
            <w:left w:val="none" w:sz="0" w:space="0" w:color="auto"/>
            <w:bottom w:val="none" w:sz="0" w:space="0" w:color="auto"/>
            <w:right w:val="none" w:sz="0" w:space="0" w:color="auto"/>
          </w:divBdr>
        </w:div>
        <w:div w:id="169175445">
          <w:marLeft w:val="0"/>
          <w:marRight w:val="0"/>
          <w:marTop w:val="0"/>
          <w:marBottom w:val="0"/>
          <w:divBdr>
            <w:top w:val="none" w:sz="0" w:space="0" w:color="auto"/>
            <w:left w:val="none" w:sz="0" w:space="0" w:color="auto"/>
            <w:bottom w:val="none" w:sz="0" w:space="0" w:color="auto"/>
            <w:right w:val="none" w:sz="0" w:space="0" w:color="auto"/>
          </w:divBdr>
        </w:div>
      </w:divsChild>
    </w:div>
    <w:div w:id="473571561">
      <w:bodyDiv w:val="1"/>
      <w:marLeft w:val="0"/>
      <w:marRight w:val="0"/>
      <w:marTop w:val="0"/>
      <w:marBottom w:val="0"/>
      <w:divBdr>
        <w:top w:val="none" w:sz="0" w:space="0" w:color="auto"/>
        <w:left w:val="none" w:sz="0" w:space="0" w:color="auto"/>
        <w:bottom w:val="none" w:sz="0" w:space="0" w:color="auto"/>
        <w:right w:val="none" w:sz="0" w:space="0" w:color="auto"/>
      </w:divBdr>
      <w:divsChild>
        <w:div w:id="1787001047">
          <w:marLeft w:val="0"/>
          <w:marRight w:val="0"/>
          <w:marTop w:val="0"/>
          <w:marBottom w:val="0"/>
          <w:divBdr>
            <w:top w:val="none" w:sz="0" w:space="0" w:color="auto"/>
            <w:left w:val="none" w:sz="0" w:space="0" w:color="auto"/>
            <w:bottom w:val="none" w:sz="0" w:space="0" w:color="auto"/>
            <w:right w:val="none" w:sz="0" w:space="0" w:color="auto"/>
          </w:divBdr>
        </w:div>
        <w:div w:id="2068256123">
          <w:marLeft w:val="0"/>
          <w:marRight w:val="0"/>
          <w:marTop w:val="0"/>
          <w:marBottom w:val="0"/>
          <w:divBdr>
            <w:top w:val="none" w:sz="0" w:space="0" w:color="auto"/>
            <w:left w:val="none" w:sz="0" w:space="0" w:color="auto"/>
            <w:bottom w:val="none" w:sz="0" w:space="0" w:color="auto"/>
            <w:right w:val="none" w:sz="0" w:space="0" w:color="auto"/>
          </w:divBdr>
        </w:div>
        <w:div w:id="1146511448">
          <w:marLeft w:val="0"/>
          <w:marRight w:val="0"/>
          <w:marTop w:val="0"/>
          <w:marBottom w:val="0"/>
          <w:divBdr>
            <w:top w:val="none" w:sz="0" w:space="0" w:color="auto"/>
            <w:left w:val="none" w:sz="0" w:space="0" w:color="auto"/>
            <w:bottom w:val="none" w:sz="0" w:space="0" w:color="auto"/>
            <w:right w:val="none" w:sz="0" w:space="0" w:color="auto"/>
          </w:divBdr>
          <w:divsChild>
            <w:div w:id="731074773">
              <w:marLeft w:val="0"/>
              <w:marRight w:val="0"/>
              <w:marTop w:val="0"/>
              <w:marBottom w:val="0"/>
              <w:divBdr>
                <w:top w:val="none" w:sz="0" w:space="0" w:color="auto"/>
                <w:left w:val="none" w:sz="0" w:space="0" w:color="auto"/>
                <w:bottom w:val="none" w:sz="0" w:space="0" w:color="auto"/>
                <w:right w:val="none" w:sz="0" w:space="0" w:color="auto"/>
              </w:divBdr>
            </w:div>
            <w:div w:id="268196993">
              <w:marLeft w:val="0"/>
              <w:marRight w:val="0"/>
              <w:marTop w:val="0"/>
              <w:marBottom w:val="0"/>
              <w:divBdr>
                <w:top w:val="none" w:sz="0" w:space="0" w:color="auto"/>
                <w:left w:val="none" w:sz="0" w:space="0" w:color="auto"/>
                <w:bottom w:val="none" w:sz="0" w:space="0" w:color="auto"/>
                <w:right w:val="none" w:sz="0" w:space="0" w:color="auto"/>
              </w:divBdr>
            </w:div>
            <w:div w:id="2114544557">
              <w:marLeft w:val="0"/>
              <w:marRight w:val="0"/>
              <w:marTop w:val="0"/>
              <w:marBottom w:val="0"/>
              <w:divBdr>
                <w:top w:val="none" w:sz="0" w:space="0" w:color="auto"/>
                <w:left w:val="none" w:sz="0" w:space="0" w:color="auto"/>
                <w:bottom w:val="none" w:sz="0" w:space="0" w:color="auto"/>
                <w:right w:val="none" w:sz="0" w:space="0" w:color="auto"/>
              </w:divBdr>
            </w:div>
            <w:div w:id="1685859713">
              <w:marLeft w:val="0"/>
              <w:marRight w:val="0"/>
              <w:marTop w:val="0"/>
              <w:marBottom w:val="0"/>
              <w:divBdr>
                <w:top w:val="none" w:sz="0" w:space="0" w:color="auto"/>
                <w:left w:val="none" w:sz="0" w:space="0" w:color="auto"/>
                <w:bottom w:val="none" w:sz="0" w:space="0" w:color="auto"/>
                <w:right w:val="none" w:sz="0" w:space="0" w:color="auto"/>
              </w:divBdr>
            </w:div>
            <w:div w:id="247811012">
              <w:marLeft w:val="0"/>
              <w:marRight w:val="0"/>
              <w:marTop w:val="0"/>
              <w:marBottom w:val="0"/>
              <w:divBdr>
                <w:top w:val="none" w:sz="0" w:space="0" w:color="auto"/>
                <w:left w:val="none" w:sz="0" w:space="0" w:color="auto"/>
                <w:bottom w:val="none" w:sz="0" w:space="0" w:color="auto"/>
                <w:right w:val="none" w:sz="0" w:space="0" w:color="auto"/>
              </w:divBdr>
            </w:div>
          </w:divsChild>
        </w:div>
        <w:div w:id="1951233813">
          <w:marLeft w:val="0"/>
          <w:marRight w:val="0"/>
          <w:marTop w:val="0"/>
          <w:marBottom w:val="0"/>
          <w:divBdr>
            <w:top w:val="none" w:sz="0" w:space="0" w:color="auto"/>
            <w:left w:val="none" w:sz="0" w:space="0" w:color="auto"/>
            <w:bottom w:val="none" w:sz="0" w:space="0" w:color="auto"/>
            <w:right w:val="none" w:sz="0" w:space="0" w:color="auto"/>
          </w:divBdr>
          <w:divsChild>
            <w:div w:id="1135027126">
              <w:marLeft w:val="0"/>
              <w:marRight w:val="0"/>
              <w:marTop w:val="0"/>
              <w:marBottom w:val="0"/>
              <w:divBdr>
                <w:top w:val="none" w:sz="0" w:space="0" w:color="auto"/>
                <w:left w:val="none" w:sz="0" w:space="0" w:color="auto"/>
                <w:bottom w:val="none" w:sz="0" w:space="0" w:color="auto"/>
                <w:right w:val="none" w:sz="0" w:space="0" w:color="auto"/>
              </w:divBdr>
            </w:div>
            <w:div w:id="1632125088">
              <w:marLeft w:val="0"/>
              <w:marRight w:val="0"/>
              <w:marTop w:val="0"/>
              <w:marBottom w:val="0"/>
              <w:divBdr>
                <w:top w:val="none" w:sz="0" w:space="0" w:color="auto"/>
                <w:left w:val="none" w:sz="0" w:space="0" w:color="auto"/>
                <w:bottom w:val="none" w:sz="0" w:space="0" w:color="auto"/>
                <w:right w:val="none" w:sz="0" w:space="0" w:color="auto"/>
              </w:divBdr>
            </w:div>
            <w:div w:id="203757623">
              <w:marLeft w:val="0"/>
              <w:marRight w:val="0"/>
              <w:marTop w:val="0"/>
              <w:marBottom w:val="0"/>
              <w:divBdr>
                <w:top w:val="none" w:sz="0" w:space="0" w:color="auto"/>
                <w:left w:val="none" w:sz="0" w:space="0" w:color="auto"/>
                <w:bottom w:val="none" w:sz="0" w:space="0" w:color="auto"/>
                <w:right w:val="none" w:sz="0" w:space="0" w:color="auto"/>
              </w:divBdr>
            </w:div>
            <w:div w:id="299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6088">
      <w:bodyDiv w:val="1"/>
      <w:marLeft w:val="0"/>
      <w:marRight w:val="0"/>
      <w:marTop w:val="0"/>
      <w:marBottom w:val="0"/>
      <w:divBdr>
        <w:top w:val="none" w:sz="0" w:space="0" w:color="auto"/>
        <w:left w:val="none" w:sz="0" w:space="0" w:color="auto"/>
        <w:bottom w:val="none" w:sz="0" w:space="0" w:color="auto"/>
        <w:right w:val="none" w:sz="0" w:space="0" w:color="auto"/>
      </w:divBdr>
    </w:div>
    <w:div w:id="637339574">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7">
          <w:marLeft w:val="0"/>
          <w:marRight w:val="0"/>
          <w:marTop w:val="0"/>
          <w:marBottom w:val="0"/>
          <w:divBdr>
            <w:top w:val="none" w:sz="0" w:space="0" w:color="auto"/>
            <w:left w:val="none" w:sz="0" w:space="0" w:color="auto"/>
            <w:bottom w:val="none" w:sz="0" w:space="0" w:color="auto"/>
            <w:right w:val="none" w:sz="0" w:space="0" w:color="auto"/>
          </w:divBdr>
        </w:div>
        <w:div w:id="645430585">
          <w:marLeft w:val="0"/>
          <w:marRight w:val="0"/>
          <w:marTop w:val="0"/>
          <w:marBottom w:val="0"/>
          <w:divBdr>
            <w:top w:val="none" w:sz="0" w:space="0" w:color="auto"/>
            <w:left w:val="none" w:sz="0" w:space="0" w:color="auto"/>
            <w:bottom w:val="none" w:sz="0" w:space="0" w:color="auto"/>
            <w:right w:val="none" w:sz="0" w:space="0" w:color="auto"/>
          </w:divBdr>
        </w:div>
        <w:div w:id="664287544">
          <w:marLeft w:val="0"/>
          <w:marRight w:val="0"/>
          <w:marTop w:val="0"/>
          <w:marBottom w:val="0"/>
          <w:divBdr>
            <w:top w:val="none" w:sz="0" w:space="0" w:color="auto"/>
            <w:left w:val="none" w:sz="0" w:space="0" w:color="auto"/>
            <w:bottom w:val="none" w:sz="0" w:space="0" w:color="auto"/>
            <w:right w:val="none" w:sz="0" w:space="0" w:color="auto"/>
          </w:divBdr>
          <w:divsChild>
            <w:div w:id="735593596">
              <w:marLeft w:val="0"/>
              <w:marRight w:val="0"/>
              <w:marTop w:val="0"/>
              <w:marBottom w:val="0"/>
              <w:divBdr>
                <w:top w:val="none" w:sz="0" w:space="0" w:color="auto"/>
                <w:left w:val="none" w:sz="0" w:space="0" w:color="auto"/>
                <w:bottom w:val="none" w:sz="0" w:space="0" w:color="auto"/>
                <w:right w:val="none" w:sz="0" w:space="0" w:color="auto"/>
              </w:divBdr>
            </w:div>
            <w:div w:id="1774202204">
              <w:marLeft w:val="0"/>
              <w:marRight w:val="0"/>
              <w:marTop w:val="0"/>
              <w:marBottom w:val="0"/>
              <w:divBdr>
                <w:top w:val="none" w:sz="0" w:space="0" w:color="auto"/>
                <w:left w:val="none" w:sz="0" w:space="0" w:color="auto"/>
                <w:bottom w:val="none" w:sz="0" w:space="0" w:color="auto"/>
                <w:right w:val="none" w:sz="0" w:space="0" w:color="auto"/>
              </w:divBdr>
            </w:div>
            <w:div w:id="88694547">
              <w:marLeft w:val="0"/>
              <w:marRight w:val="0"/>
              <w:marTop w:val="0"/>
              <w:marBottom w:val="0"/>
              <w:divBdr>
                <w:top w:val="none" w:sz="0" w:space="0" w:color="auto"/>
                <w:left w:val="none" w:sz="0" w:space="0" w:color="auto"/>
                <w:bottom w:val="none" w:sz="0" w:space="0" w:color="auto"/>
                <w:right w:val="none" w:sz="0" w:space="0" w:color="auto"/>
              </w:divBdr>
            </w:div>
            <w:div w:id="2926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229">
      <w:bodyDiv w:val="1"/>
      <w:marLeft w:val="0"/>
      <w:marRight w:val="0"/>
      <w:marTop w:val="0"/>
      <w:marBottom w:val="0"/>
      <w:divBdr>
        <w:top w:val="none" w:sz="0" w:space="0" w:color="auto"/>
        <w:left w:val="none" w:sz="0" w:space="0" w:color="auto"/>
        <w:bottom w:val="none" w:sz="0" w:space="0" w:color="auto"/>
        <w:right w:val="none" w:sz="0" w:space="0" w:color="auto"/>
      </w:divBdr>
      <w:divsChild>
        <w:div w:id="137575962">
          <w:marLeft w:val="0"/>
          <w:marRight w:val="0"/>
          <w:marTop w:val="0"/>
          <w:marBottom w:val="0"/>
          <w:divBdr>
            <w:top w:val="none" w:sz="0" w:space="0" w:color="auto"/>
            <w:left w:val="none" w:sz="0" w:space="0" w:color="auto"/>
            <w:bottom w:val="none" w:sz="0" w:space="0" w:color="auto"/>
            <w:right w:val="none" w:sz="0" w:space="0" w:color="auto"/>
          </w:divBdr>
        </w:div>
        <w:div w:id="2090616026">
          <w:marLeft w:val="0"/>
          <w:marRight w:val="0"/>
          <w:marTop w:val="0"/>
          <w:marBottom w:val="0"/>
          <w:divBdr>
            <w:top w:val="none" w:sz="0" w:space="0" w:color="auto"/>
            <w:left w:val="none" w:sz="0" w:space="0" w:color="auto"/>
            <w:bottom w:val="none" w:sz="0" w:space="0" w:color="auto"/>
            <w:right w:val="none" w:sz="0" w:space="0" w:color="auto"/>
          </w:divBdr>
        </w:div>
        <w:div w:id="506363360">
          <w:marLeft w:val="0"/>
          <w:marRight w:val="0"/>
          <w:marTop w:val="0"/>
          <w:marBottom w:val="0"/>
          <w:divBdr>
            <w:top w:val="none" w:sz="0" w:space="0" w:color="auto"/>
            <w:left w:val="none" w:sz="0" w:space="0" w:color="auto"/>
            <w:bottom w:val="none" w:sz="0" w:space="0" w:color="auto"/>
            <w:right w:val="none" w:sz="0" w:space="0" w:color="auto"/>
          </w:divBdr>
          <w:divsChild>
            <w:div w:id="655762858">
              <w:marLeft w:val="0"/>
              <w:marRight w:val="0"/>
              <w:marTop w:val="0"/>
              <w:marBottom w:val="0"/>
              <w:divBdr>
                <w:top w:val="none" w:sz="0" w:space="0" w:color="auto"/>
                <w:left w:val="none" w:sz="0" w:space="0" w:color="auto"/>
                <w:bottom w:val="none" w:sz="0" w:space="0" w:color="auto"/>
                <w:right w:val="none" w:sz="0" w:space="0" w:color="auto"/>
              </w:divBdr>
            </w:div>
            <w:div w:id="1444302827">
              <w:marLeft w:val="0"/>
              <w:marRight w:val="0"/>
              <w:marTop w:val="0"/>
              <w:marBottom w:val="0"/>
              <w:divBdr>
                <w:top w:val="none" w:sz="0" w:space="0" w:color="auto"/>
                <w:left w:val="none" w:sz="0" w:space="0" w:color="auto"/>
                <w:bottom w:val="none" w:sz="0" w:space="0" w:color="auto"/>
                <w:right w:val="none" w:sz="0" w:space="0" w:color="auto"/>
              </w:divBdr>
            </w:div>
            <w:div w:id="1237980897">
              <w:marLeft w:val="0"/>
              <w:marRight w:val="0"/>
              <w:marTop w:val="0"/>
              <w:marBottom w:val="0"/>
              <w:divBdr>
                <w:top w:val="none" w:sz="0" w:space="0" w:color="auto"/>
                <w:left w:val="none" w:sz="0" w:space="0" w:color="auto"/>
                <w:bottom w:val="none" w:sz="0" w:space="0" w:color="auto"/>
                <w:right w:val="none" w:sz="0" w:space="0" w:color="auto"/>
              </w:divBdr>
            </w:div>
            <w:div w:id="1323779479">
              <w:marLeft w:val="0"/>
              <w:marRight w:val="0"/>
              <w:marTop w:val="0"/>
              <w:marBottom w:val="0"/>
              <w:divBdr>
                <w:top w:val="none" w:sz="0" w:space="0" w:color="auto"/>
                <w:left w:val="none" w:sz="0" w:space="0" w:color="auto"/>
                <w:bottom w:val="none" w:sz="0" w:space="0" w:color="auto"/>
                <w:right w:val="none" w:sz="0" w:space="0" w:color="auto"/>
              </w:divBdr>
            </w:div>
            <w:div w:id="520703376">
              <w:marLeft w:val="0"/>
              <w:marRight w:val="0"/>
              <w:marTop w:val="0"/>
              <w:marBottom w:val="0"/>
              <w:divBdr>
                <w:top w:val="none" w:sz="0" w:space="0" w:color="auto"/>
                <w:left w:val="none" w:sz="0" w:space="0" w:color="auto"/>
                <w:bottom w:val="none" w:sz="0" w:space="0" w:color="auto"/>
                <w:right w:val="none" w:sz="0" w:space="0" w:color="auto"/>
              </w:divBdr>
            </w:div>
          </w:divsChild>
        </w:div>
        <w:div w:id="808477054">
          <w:marLeft w:val="0"/>
          <w:marRight w:val="0"/>
          <w:marTop w:val="0"/>
          <w:marBottom w:val="0"/>
          <w:divBdr>
            <w:top w:val="none" w:sz="0" w:space="0" w:color="auto"/>
            <w:left w:val="none" w:sz="0" w:space="0" w:color="auto"/>
            <w:bottom w:val="none" w:sz="0" w:space="0" w:color="auto"/>
            <w:right w:val="none" w:sz="0" w:space="0" w:color="auto"/>
          </w:divBdr>
        </w:div>
      </w:divsChild>
    </w:div>
    <w:div w:id="1340742110">
      <w:bodyDiv w:val="1"/>
      <w:marLeft w:val="0"/>
      <w:marRight w:val="0"/>
      <w:marTop w:val="0"/>
      <w:marBottom w:val="0"/>
      <w:divBdr>
        <w:top w:val="none" w:sz="0" w:space="0" w:color="auto"/>
        <w:left w:val="none" w:sz="0" w:space="0" w:color="auto"/>
        <w:bottom w:val="none" w:sz="0" w:space="0" w:color="auto"/>
        <w:right w:val="none" w:sz="0" w:space="0" w:color="auto"/>
      </w:divBdr>
      <w:divsChild>
        <w:div w:id="1821381397">
          <w:marLeft w:val="0"/>
          <w:marRight w:val="0"/>
          <w:marTop w:val="0"/>
          <w:marBottom w:val="0"/>
          <w:divBdr>
            <w:top w:val="none" w:sz="0" w:space="0" w:color="auto"/>
            <w:left w:val="none" w:sz="0" w:space="0" w:color="auto"/>
            <w:bottom w:val="none" w:sz="0" w:space="0" w:color="auto"/>
            <w:right w:val="none" w:sz="0" w:space="0" w:color="auto"/>
          </w:divBdr>
        </w:div>
        <w:div w:id="219288973">
          <w:marLeft w:val="0"/>
          <w:marRight w:val="0"/>
          <w:marTop w:val="0"/>
          <w:marBottom w:val="0"/>
          <w:divBdr>
            <w:top w:val="none" w:sz="0" w:space="0" w:color="auto"/>
            <w:left w:val="none" w:sz="0" w:space="0" w:color="auto"/>
            <w:bottom w:val="none" w:sz="0" w:space="0" w:color="auto"/>
            <w:right w:val="none" w:sz="0" w:space="0" w:color="auto"/>
          </w:divBdr>
        </w:div>
        <w:div w:id="842168277">
          <w:marLeft w:val="0"/>
          <w:marRight w:val="0"/>
          <w:marTop w:val="0"/>
          <w:marBottom w:val="0"/>
          <w:divBdr>
            <w:top w:val="none" w:sz="0" w:space="0" w:color="auto"/>
            <w:left w:val="none" w:sz="0" w:space="0" w:color="auto"/>
            <w:bottom w:val="none" w:sz="0" w:space="0" w:color="auto"/>
            <w:right w:val="none" w:sz="0" w:space="0" w:color="auto"/>
          </w:divBdr>
          <w:divsChild>
            <w:div w:id="985086539">
              <w:marLeft w:val="0"/>
              <w:marRight w:val="0"/>
              <w:marTop w:val="0"/>
              <w:marBottom w:val="0"/>
              <w:divBdr>
                <w:top w:val="none" w:sz="0" w:space="0" w:color="auto"/>
                <w:left w:val="none" w:sz="0" w:space="0" w:color="auto"/>
                <w:bottom w:val="none" w:sz="0" w:space="0" w:color="auto"/>
                <w:right w:val="none" w:sz="0" w:space="0" w:color="auto"/>
              </w:divBdr>
            </w:div>
            <w:div w:id="1104423761">
              <w:marLeft w:val="0"/>
              <w:marRight w:val="0"/>
              <w:marTop w:val="0"/>
              <w:marBottom w:val="0"/>
              <w:divBdr>
                <w:top w:val="none" w:sz="0" w:space="0" w:color="auto"/>
                <w:left w:val="none" w:sz="0" w:space="0" w:color="auto"/>
                <w:bottom w:val="none" w:sz="0" w:space="0" w:color="auto"/>
                <w:right w:val="none" w:sz="0" w:space="0" w:color="auto"/>
              </w:divBdr>
            </w:div>
            <w:div w:id="1604411188">
              <w:marLeft w:val="0"/>
              <w:marRight w:val="0"/>
              <w:marTop w:val="0"/>
              <w:marBottom w:val="0"/>
              <w:divBdr>
                <w:top w:val="none" w:sz="0" w:space="0" w:color="auto"/>
                <w:left w:val="none" w:sz="0" w:space="0" w:color="auto"/>
                <w:bottom w:val="none" w:sz="0" w:space="0" w:color="auto"/>
                <w:right w:val="none" w:sz="0" w:space="0" w:color="auto"/>
              </w:divBdr>
            </w:div>
            <w:div w:id="1797598080">
              <w:marLeft w:val="0"/>
              <w:marRight w:val="0"/>
              <w:marTop w:val="0"/>
              <w:marBottom w:val="0"/>
              <w:divBdr>
                <w:top w:val="none" w:sz="0" w:space="0" w:color="auto"/>
                <w:left w:val="none" w:sz="0" w:space="0" w:color="auto"/>
                <w:bottom w:val="none" w:sz="0" w:space="0" w:color="auto"/>
                <w:right w:val="none" w:sz="0" w:space="0" w:color="auto"/>
              </w:divBdr>
            </w:div>
            <w:div w:id="1957710447">
              <w:marLeft w:val="0"/>
              <w:marRight w:val="0"/>
              <w:marTop w:val="0"/>
              <w:marBottom w:val="0"/>
              <w:divBdr>
                <w:top w:val="none" w:sz="0" w:space="0" w:color="auto"/>
                <w:left w:val="none" w:sz="0" w:space="0" w:color="auto"/>
                <w:bottom w:val="none" w:sz="0" w:space="0" w:color="auto"/>
                <w:right w:val="none" w:sz="0" w:space="0" w:color="auto"/>
              </w:divBdr>
            </w:div>
          </w:divsChild>
        </w:div>
        <w:div w:id="1355156563">
          <w:marLeft w:val="0"/>
          <w:marRight w:val="0"/>
          <w:marTop w:val="0"/>
          <w:marBottom w:val="0"/>
          <w:divBdr>
            <w:top w:val="none" w:sz="0" w:space="0" w:color="auto"/>
            <w:left w:val="none" w:sz="0" w:space="0" w:color="auto"/>
            <w:bottom w:val="none" w:sz="0" w:space="0" w:color="auto"/>
            <w:right w:val="none" w:sz="0" w:space="0" w:color="auto"/>
          </w:divBdr>
        </w:div>
        <w:div w:id="1251082977">
          <w:marLeft w:val="0"/>
          <w:marRight w:val="0"/>
          <w:marTop w:val="0"/>
          <w:marBottom w:val="0"/>
          <w:divBdr>
            <w:top w:val="none" w:sz="0" w:space="0" w:color="auto"/>
            <w:left w:val="none" w:sz="0" w:space="0" w:color="auto"/>
            <w:bottom w:val="none" w:sz="0" w:space="0" w:color="auto"/>
            <w:right w:val="none" w:sz="0" w:space="0" w:color="auto"/>
          </w:divBdr>
        </w:div>
        <w:div w:id="1961954562">
          <w:marLeft w:val="0"/>
          <w:marRight w:val="0"/>
          <w:marTop w:val="0"/>
          <w:marBottom w:val="0"/>
          <w:divBdr>
            <w:top w:val="none" w:sz="0" w:space="0" w:color="auto"/>
            <w:left w:val="none" w:sz="0" w:space="0" w:color="auto"/>
            <w:bottom w:val="none" w:sz="0" w:space="0" w:color="auto"/>
            <w:right w:val="none" w:sz="0" w:space="0" w:color="auto"/>
          </w:divBdr>
        </w:div>
        <w:div w:id="74666558">
          <w:marLeft w:val="0"/>
          <w:marRight w:val="0"/>
          <w:marTop w:val="0"/>
          <w:marBottom w:val="0"/>
          <w:divBdr>
            <w:top w:val="none" w:sz="0" w:space="0" w:color="auto"/>
            <w:left w:val="none" w:sz="0" w:space="0" w:color="auto"/>
            <w:bottom w:val="none" w:sz="0" w:space="0" w:color="auto"/>
            <w:right w:val="none" w:sz="0" w:space="0" w:color="auto"/>
          </w:divBdr>
        </w:div>
        <w:div w:id="925114340">
          <w:marLeft w:val="0"/>
          <w:marRight w:val="0"/>
          <w:marTop w:val="0"/>
          <w:marBottom w:val="0"/>
          <w:divBdr>
            <w:top w:val="none" w:sz="0" w:space="0" w:color="auto"/>
            <w:left w:val="none" w:sz="0" w:space="0" w:color="auto"/>
            <w:bottom w:val="none" w:sz="0" w:space="0" w:color="auto"/>
            <w:right w:val="none" w:sz="0" w:space="0" w:color="auto"/>
          </w:divBdr>
        </w:div>
        <w:div w:id="1946306706">
          <w:marLeft w:val="0"/>
          <w:marRight w:val="0"/>
          <w:marTop w:val="0"/>
          <w:marBottom w:val="0"/>
          <w:divBdr>
            <w:top w:val="none" w:sz="0" w:space="0" w:color="auto"/>
            <w:left w:val="none" w:sz="0" w:space="0" w:color="auto"/>
            <w:bottom w:val="none" w:sz="0" w:space="0" w:color="auto"/>
            <w:right w:val="none" w:sz="0" w:space="0" w:color="auto"/>
          </w:divBdr>
        </w:div>
        <w:div w:id="84404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0.png"/><Relationship Id="rId21" Type="http://schemas.openxmlformats.org/officeDocument/2006/relationships/hyperlink" Target="https://developer.paciellogroup.com/resources/contrastanalyser/" TargetMode="External"/><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tion508.gov/" TargetMode="External"/><Relationship Id="rId22" Type="http://schemas.openxmlformats.org/officeDocument/2006/relationships/hyperlink" Target="https://github.com/ThePacielloGroup/CCAe/releases/tag/v1.2.1"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553A3545FA5C42BAB863E99E3F4469" ma:contentTypeVersion="9" ma:contentTypeDescription="Create a new document." ma:contentTypeScope="" ma:versionID="92d3cc296f7070045b263eb1bf173581">
  <xsd:schema xmlns:xsd="http://www.w3.org/2001/XMLSchema" xmlns:xs="http://www.w3.org/2001/XMLSchema" xmlns:p="http://schemas.microsoft.com/office/2006/metadata/properties" xmlns:ns2="ed7dfde1-5902-490d-a3cd-af69f80fb822" targetNamespace="http://schemas.microsoft.com/office/2006/metadata/properties" ma:root="true" ma:fieldsID="06159f29251e0ad09e39ffd163222f96" ns2:_="">
    <xsd:import namespace="ed7dfde1-5902-490d-a3cd-af69f80fb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fde1-5902-490d-a3cd-af69f80f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567D4-200E-4058-9D70-AECDA3EB3252}">
  <ds:schemaRefs>
    <ds:schemaRef ds:uri="http://schemas.openxmlformats.org/officeDocument/2006/bibliography"/>
  </ds:schemaRefs>
</ds:datastoreItem>
</file>

<file path=customXml/itemProps2.xml><?xml version="1.0" encoding="utf-8"?>
<ds:datastoreItem xmlns:ds="http://schemas.openxmlformats.org/officeDocument/2006/customXml" ds:itemID="{2261470F-BEC0-445D-8846-C78F4D3CFD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3D624-9154-457F-9A30-5DD5ABE66AA0}">
  <ds:schemaRefs>
    <ds:schemaRef ds:uri="http://schemas.microsoft.com/sharepoint/v3/contenttype/forms"/>
  </ds:schemaRefs>
</ds:datastoreItem>
</file>

<file path=customXml/itemProps4.xml><?xml version="1.0" encoding="utf-8"?>
<ds:datastoreItem xmlns:ds="http://schemas.openxmlformats.org/officeDocument/2006/customXml" ds:itemID="{338523FA-8B0E-418B-B9E3-B9586B46E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fde1-5902-490d-a3cd-af69f80f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Accessibility - MS WORD instructions</vt:lpstr>
    </vt:vector>
  </TitlesOfParts>
  <Manager/>
  <Company/>
  <LinksUpToDate>false</LinksUpToDate>
  <CharactersWithSpaces>6133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 MS WORD instructions</dc:title>
  <dc:subject/>
  <dc:creator>Paweena Somjit</dc:creator>
  <cp:keywords/>
  <dc:description/>
  <cp:lastModifiedBy>Jason Rodenbeck</cp:lastModifiedBy>
  <cp:revision>2</cp:revision>
  <dcterms:created xsi:type="dcterms:W3CDTF">2022-07-06T16:33:00Z</dcterms:created>
  <dcterms:modified xsi:type="dcterms:W3CDTF">2022-07-06T16:33:00Z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0x01010064553A3545FA5C42BAB863E99E3F4469</vt:lpwstr>
  </property>
</Properties>
</file>