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0066606F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</w:p>
    <w:p w14:paraId="45FC432D" w14:textId="5CA86B08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6DB93A73" w14:textId="0F0CC42F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6D117F" w:rsidRPr="006D117F">
        <w:rPr>
          <w:rFonts w:ascii="Times New Roman" w:hAnsi="Times New Roman" w:cs="Times New Roman"/>
        </w:rPr>
        <w:br/>
      </w:r>
    </w:p>
    <w:p w14:paraId="760442D0" w14:textId="06125B4B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0944FED4" w14:textId="36F0AF6F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4A86F371" w14:textId="3635FFC8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50A26B4E" w14:textId="01FB6C67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7A4F76" w14:textId="60472381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42A0134" w14:textId="7A7CEC99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8D9914" w14:textId="77777777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004C6A8B">
        <w:trPr>
          <w:jc w:val="center"/>
        </w:trPr>
        <w:tc>
          <w:tcPr>
            <w:tcW w:w="3116" w:type="dxa"/>
            <w:shd w:val="clear" w:color="auto" w:fill="FFC000"/>
          </w:tcPr>
          <w:p w14:paraId="453055D2" w14:textId="4E4771DD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[UNGR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117" w:type="dxa"/>
            <w:shd w:val="clear" w:color="auto" w:fill="FFC000"/>
          </w:tcPr>
          <w:p w14:paraId="6A59208B" w14:textId="4E93848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[GRAD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71481F" w14:paraId="778B8FFF" w14:textId="77777777" w:rsidTr="004C6A8B">
        <w:trPr>
          <w:jc w:val="center"/>
        </w:trPr>
        <w:tc>
          <w:tcPr>
            <w:tcW w:w="3116" w:type="dxa"/>
          </w:tcPr>
          <w:p w14:paraId="270579E7" w14:textId="540CD4CC" w:rsidR="0071481F" w:rsidRPr="004202E5" w:rsidRDefault="0071481F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21690CCE" w:rsidR="0071481F" w:rsidRDefault="0071481F" w:rsidP="00883CF4"/>
        </w:tc>
      </w:tr>
      <w:tr w:rsidR="0071481F" w14:paraId="42FCC06C" w14:textId="77777777" w:rsidTr="004C6A8B">
        <w:trPr>
          <w:jc w:val="center"/>
        </w:trPr>
        <w:tc>
          <w:tcPr>
            <w:tcW w:w="3116" w:type="dxa"/>
          </w:tcPr>
          <w:p w14:paraId="40201FA6" w14:textId="7EBDD7CD" w:rsidR="0071481F" w:rsidRPr="004202E5" w:rsidRDefault="0071481F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2B6B0071" w14:textId="11666CCF" w:rsidR="0071481F" w:rsidRDefault="0071481F" w:rsidP="00883CF4"/>
        </w:tc>
      </w:tr>
      <w:tr w:rsidR="0071481F" w14:paraId="714BE123" w14:textId="77777777" w:rsidTr="004C6A8B">
        <w:trPr>
          <w:trHeight w:val="287"/>
          <w:jc w:val="center"/>
        </w:trPr>
        <w:tc>
          <w:tcPr>
            <w:tcW w:w="3116" w:type="dxa"/>
          </w:tcPr>
          <w:p w14:paraId="756ED31C" w14:textId="0708FC25" w:rsidR="0071481F" w:rsidRPr="004202E5" w:rsidRDefault="0071481F" w:rsidP="0088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37A5DE3F" w14:textId="0B4C83BC" w:rsidR="0071481F" w:rsidRDefault="0071481F" w:rsidP="00883CF4"/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761238D5" w:rsidR="00DA61F5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="00DA61F5" w:rsidRPr="0035680A">
        <w:rPr>
          <w:rFonts w:ascii="Times New Roman" w:hAnsi="Times New Roman" w:cs="Times New Roman"/>
          <w:sz w:val="21"/>
          <w:szCs w:val="21"/>
          <w:highlight w:val="yellow"/>
        </w:rPr>
        <w:t>UNGR TOTAL + GRAD TOTAL – PAIRED CREDIT</w:t>
      </w:r>
    </w:p>
    <w:p w14:paraId="341B4827" w14:textId="15ABD4EA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C13D930" w14:textId="42D55462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</w:p>
    <w:p w14:paraId="268F627A" w14:textId="65C1AE5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24B5A5D" w14:textId="17DA45F2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CF93" w14:textId="77777777" w:rsidR="00BE093B" w:rsidRDefault="00BE093B" w:rsidP="00C35106">
      <w:r>
        <w:separator/>
      </w:r>
    </w:p>
  </w:endnote>
  <w:endnote w:type="continuationSeparator" w:id="0">
    <w:p w14:paraId="1968A8BC" w14:textId="77777777" w:rsidR="00BE093B" w:rsidRDefault="00BE093B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ED2A" w14:textId="6BB3C33A" w:rsidR="00C35106" w:rsidRDefault="00C35106">
    <w:pPr>
      <w:pStyle w:val="Footer"/>
    </w:pPr>
    <w:r>
      <w:t>Date Last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D03E" w14:textId="77777777" w:rsidR="00BE093B" w:rsidRDefault="00BE093B" w:rsidP="00C35106">
      <w:r>
        <w:separator/>
      </w:r>
    </w:p>
  </w:footnote>
  <w:footnote w:type="continuationSeparator" w:id="0">
    <w:p w14:paraId="106BB8B7" w14:textId="77777777" w:rsidR="00BE093B" w:rsidRDefault="00BE093B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F69C5"/>
    <w:rsid w:val="002660F4"/>
    <w:rsid w:val="0035680A"/>
    <w:rsid w:val="00362DBA"/>
    <w:rsid w:val="003C2352"/>
    <w:rsid w:val="003C5574"/>
    <w:rsid w:val="00466D91"/>
    <w:rsid w:val="004B5D53"/>
    <w:rsid w:val="00535ECB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B0F79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3480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Amy Jones</cp:lastModifiedBy>
  <cp:revision>3</cp:revision>
  <dcterms:created xsi:type="dcterms:W3CDTF">2022-01-05T18:12:00Z</dcterms:created>
  <dcterms:modified xsi:type="dcterms:W3CDTF">2022-01-05T18:13:00Z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